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5347"/>
        <w:gridCol w:w="2815"/>
      </w:tblGrid>
      <w:tr w:rsidR="000F2284" w:rsidRPr="006905C7" w:rsidTr="00721574">
        <w:trPr>
          <w:cantSplit/>
          <w:trHeight w:val="850"/>
          <w:jc w:val="right"/>
        </w:trPr>
        <w:tc>
          <w:tcPr>
            <w:tcW w:w="1550" w:type="dxa"/>
          </w:tcPr>
          <w:p w:rsidR="0041690C" w:rsidRPr="008B4ADF" w:rsidRDefault="0041690C" w:rsidP="00DD5AF7">
            <w:pPr>
              <w:jc w:val="both"/>
              <w:rPr>
                <w:rFonts w:ascii="SimHei" w:eastAsia="SimHei" w:hAnsi="SimHei"/>
                <w:b/>
                <w:noProof/>
                <w:sz w:val="27"/>
                <w:szCs w:val="27"/>
                <w:lang w:val="en-GB" w:eastAsia="zh-CN"/>
              </w:rPr>
            </w:pPr>
            <w:bookmarkStart w:id="0" w:name="_GoBack"/>
            <w:bookmarkEnd w:id="0"/>
            <w:r w:rsidRPr="008B4ADF">
              <w:rPr>
                <w:rFonts w:ascii="SimHei" w:eastAsia="SimHei" w:hAnsi="SimHei" w:cs="Arial"/>
                <w:b/>
                <w:noProof/>
                <w:sz w:val="27"/>
                <w:szCs w:val="27"/>
                <w:lang w:val="en-GB"/>
              </w:rPr>
              <w:t>联合国</w:t>
            </w:r>
          </w:p>
        </w:tc>
        <w:tc>
          <w:tcPr>
            <w:tcW w:w="5347" w:type="dxa"/>
          </w:tcPr>
          <w:p w:rsidR="0041690C" w:rsidRPr="006905C7" w:rsidRDefault="0041690C" w:rsidP="00DD5AF7">
            <w:pPr>
              <w:jc w:val="both"/>
              <w:rPr>
                <w:rFonts w:ascii="Univers" w:hAnsi="Univers"/>
                <w:b/>
                <w:sz w:val="27"/>
                <w:szCs w:val="27"/>
                <w:lang w:val="en-GB"/>
              </w:rPr>
            </w:pPr>
          </w:p>
        </w:tc>
        <w:tc>
          <w:tcPr>
            <w:tcW w:w="2815" w:type="dxa"/>
          </w:tcPr>
          <w:p w:rsidR="0041690C" w:rsidRPr="006905C7" w:rsidRDefault="0041690C" w:rsidP="00DD5AF7">
            <w:pPr>
              <w:jc w:val="both"/>
              <w:rPr>
                <w:rFonts w:ascii="Arial" w:hAnsi="Arial" w:cs="Arial"/>
                <w:b/>
                <w:sz w:val="64"/>
                <w:szCs w:val="64"/>
                <w:lang w:val="en-GB"/>
              </w:rPr>
            </w:pPr>
            <w:r w:rsidRPr="006905C7">
              <w:rPr>
                <w:rFonts w:ascii="Arial" w:hAnsi="Arial" w:cs="Arial"/>
                <w:b/>
                <w:sz w:val="64"/>
                <w:szCs w:val="64"/>
                <w:lang w:val="en-GB"/>
              </w:rPr>
              <w:t>EP</w:t>
            </w:r>
          </w:p>
        </w:tc>
      </w:tr>
      <w:tr w:rsidR="000F2284" w:rsidRPr="006905C7" w:rsidTr="00721574">
        <w:trPr>
          <w:cantSplit/>
          <w:trHeight w:val="281"/>
          <w:jc w:val="right"/>
        </w:trPr>
        <w:tc>
          <w:tcPr>
            <w:tcW w:w="1550" w:type="dxa"/>
            <w:tcBorders>
              <w:bottom w:val="single" w:sz="4" w:space="0" w:color="auto"/>
            </w:tcBorders>
          </w:tcPr>
          <w:p w:rsidR="0041690C" w:rsidRPr="006905C7" w:rsidRDefault="0041690C" w:rsidP="00DD5AF7">
            <w:pPr>
              <w:jc w:val="both"/>
              <w:rPr>
                <w:noProof/>
                <w:sz w:val="18"/>
                <w:szCs w:val="18"/>
                <w:lang w:val="en-GB"/>
              </w:rPr>
            </w:pPr>
          </w:p>
        </w:tc>
        <w:tc>
          <w:tcPr>
            <w:tcW w:w="5347" w:type="dxa"/>
            <w:tcBorders>
              <w:bottom w:val="single" w:sz="4" w:space="0" w:color="auto"/>
            </w:tcBorders>
          </w:tcPr>
          <w:p w:rsidR="0041690C" w:rsidRPr="006905C7" w:rsidRDefault="0041690C" w:rsidP="00DD5AF7">
            <w:pPr>
              <w:jc w:val="both"/>
              <w:rPr>
                <w:rFonts w:ascii="Univers" w:hAnsi="Univers"/>
                <w:b/>
                <w:sz w:val="18"/>
                <w:szCs w:val="18"/>
                <w:lang w:val="en-GB"/>
              </w:rPr>
            </w:pPr>
          </w:p>
        </w:tc>
        <w:tc>
          <w:tcPr>
            <w:tcW w:w="2815" w:type="dxa"/>
            <w:tcBorders>
              <w:bottom w:val="single" w:sz="4" w:space="0" w:color="auto"/>
            </w:tcBorders>
          </w:tcPr>
          <w:p w:rsidR="0041690C" w:rsidRPr="006905C7" w:rsidRDefault="0041690C" w:rsidP="00DD5AF7">
            <w:pPr>
              <w:jc w:val="both"/>
              <w:rPr>
                <w:noProof/>
                <w:sz w:val="18"/>
                <w:szCs w:val="18"/>
                <w:lang w:val="en-GB"/>
              </w:rPr>
            </w:pPr>
            <w:r w:rsidRPr="006905C7">
              <w:rPr>
                <w:b/>
                <w:bCs/>
                <w:sz w:val="28"/>
                <w:lang w:val="en-GB"/>
              </w:rPr>
              <w:t>UNEP</w:t>
            </w:r>
            <w:r w:rsidRPr="006905C7">
              <w:rPr>
                <w:lang w:val="en-GB"/>
              </w:rPr>
              <w:t>/EA.2/3</w:t>
            </w:r>
          </w:p>
        </w:tc>
      </w:tr>
      <w:bookmarkStart w:id="1" w:name="_MON_1021710510"/>
      <w:bookmarkEnd w:id="1"/>
      <w:bookmarkStart w:id="2" w:name="_MON_1021710482"/>
      <w:bookmarkEnd w:id="2"/>
      <w:tr w:rsidR="000F2284" w:rsidRPr="006905C7" w:rsidTr="00721574">
        <w:trPr>
          <w:cantSplit/>
          <w:trHeight w:val="2549"/>
          <w:jc w:val="right"/>
        </w:trPr>
        <w:tc>
          <w:tcPr>
            <w:tcW w:w="1550" w:type="dxa"/>
            <w:tcBorders>
              <w:top w:val="single" w:sz="4" w:space="0" w:color="auto"/>
              <w:bottom w:val="single" w:sz="24" w:space="0" w:color="auto"/>
            </w:tcBorders>
          </w:tcPr>
          <w:p w:rsidR="0041690C" w:rsidRPr="006905C7" w:rsidRDefault="0041690C" w:rsidP="00DD5AF7">
            <w:pPr>
              <w:jc w:val="both"/>
              <w:rPr>
                <w:noProof/>
                <w:lang w:val="en-GB"/>
              </w:rPr>
            </w:pPr>
            <w:r w:rsidRPr="006905C7">
              <w:rPr>
                <w:noProof/>
                <w:lang w:val="en-GB"/>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2pt" o:ole="" fillcolor="window">
                  <v:imagedata r:id="rId9" o:title=""/>
                </v:shape>
                <o:OLEObject Type="Embed" ProgID="Word.Picture.8" ShapeID="_x0000_i1025" DrawAspect="Content" ObjectID="_1521901659" r:id="rId10"/>
              </w:object>
            </w:r>
            <w:r w:rsidRPr="006905C7">
              <w:rPr>
                <w:noProof/>
                <w:lang w:val="en-US"/>
              </w:rPr>
              <w:drawing>
                <wp:inline distT="0" distB="0" distL="0" distR="0" wp14:anchorId="3C4CB04E" wp14:editId="65147381">
                  <wp:extent cx="723900" cy="762000"/>
                  <wp:effectExtent l="0" t="0" r="0" b="0"/>
                  <wp:docPr id="1" name="图片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47" w:type="dxa"/>
            <w:tcBorders>
              <w:top w:val="single" w:sz="4" w:space="0" w:color="auto"/>
              <w:bottom w:val="single" w:sz="24" w:space="0" w:color="auto"/>
            </w:tcBorders>
          </w:tcPr>
          <w:p w:rsidR="0041690C" w:rsidRPr="008B4ADF" w:rsidRDefault="0041690C" w:rsidP="003C29E1">
            <w:pPr>
              <w:tabs>
                <w:tab w:val="clear" w:pos="1247"/>
                <w:tab w:val="left" w:pos="520"/>
                <w:tab w:val="left" w:pos="4082"/>
              </w:tabs>
              <w:spacing w:before="1400" w:after="120"/>
              <w:ind w:left="520"/>
              <w:jc w:val="both"/>
              <w:rPr>
                <w:rFonts w:ascii="Univers" w:hAnsi="Univers"/>
                <w:b/>
                <w:sz w:val="28"/>
                <w:szCs w:val="28"/>
                <w:lang w:val="en-GB" w:eastAsia="zh-CN"/>
              </w:rPr>
            </w:pPr>
            <w:r w:rsidRPr="008B4ADF">
              <w:rPr>
                <w:rFonts w:ascii="SimHei" w:eastAsia="SimHei" w:hAnsi="SimHei" w:cs="Arial" w:hint="eastAsia"/>
                <w:b/>
                <w:sz w:val="36"/>
                <w:szCs w:val="36"/>
                <w:lang w:val="en-GB" w:eastAsia="zh-CN"/>
              </w:rPr>
              <w:t>联合国环境规划署</w:t>
            </w:r>
            <w:r w:rsidRPr="008B4ADF">
              <w:rPr>
                <w:rFonts w:ascii="SimHei" w:eastAsia="SimHei" w:hAnsi="SimHei" w:cs="Arial"/>
                <w:b/>
                <w:sz w:val="36"/>
                <w:szCs w:val="36"/>
                <w:lang w:val="en-GB" w:eastAsia="zh-CN"/>
              </w:rPr>
              <w:br/>
            </w:r>
            <w:r w:rsidRPr="008B4ADF">
              <w:rPr>
                <w:rFonts w:ascii="SimHei" w:eastAsia="SimHei" w:hAnsi="SimHei" w:hint="eastAsia"/>
                <w:b/>
                <w:sz w:val="36"/>
                <w:szCs w:val="36"/>
                <w:lang w:val="en-GB" w:eastAsia="zh-CN"/>
              </w:rPr>
              <w:t>联合国环境大会</w:t>
            </w:r>
          </w:p>
        </w:tc>
        <w:tc>
          <w:tcPr>
            <w:tcW w:w="2815" w:type="dxa"/>
            <w:tcBorders>
              <w:top w:val="single" w:sz="4" w:space="0" w:color="auto"/>
              <w:bottom w:val="single" w:sz="24" w:space="0" w:color="auto"/>
            </w:tcBorders>
          </w:tcPr>
          <w:p w:rsidR="0041690C" w:rsidRPr="006905C7" w:rsidRDefault="0041690C" w:rsidP="00DD5AF7">
            <w:pPr>
              <w:spacing w:before="120"/>
              <w:jc w:val="both"/>
              <w:rPr>
                <w:lang w:val="en-GB"/>
              </w:rPr>
            </w:pPr>
            <w:r w:rsidRPr="006905C7">
              <w:rPr>
                <w:lang w:val="en-GB"/>
              </w:rPr>
              <w:t>Distr.: General</w:t>
            </w:r>
            <w:r w:rsidRPr="006905C7">
              <w:rPr>
                <w:lang w:val="en-GB"/>
              </w:rPr>
              <w:br/>
            </w:r>
            <w:r w:rsidR="00B77884">
              <w:rPr>
                <w:lang w:val="en-GB"/>
              </w:rPr>
              <w:t>3 March 2016</w:t>
            </w:r>
          </w:p>
          <w:p w:rsidR="004B0F1C" w:rsidRDefault="004B0F1C" w:rsidP="00DD5AF7">
            <w:pPr>
              <w:spacing w:before="120"/>
              <w:jc w:val="both"/>
              <w:rPr>
                <w:lang w:val="en-GB" w:eastAsia="zh-CN"/>
              </w:rPr>
            </w:pPr>
            <w:r>
              <w:rPr>
                <w:rFonts w:hint="eastAsia"/>
                <w:lang w:val="en-GB" w:eastAsia="zh-CN"/>
              </w:rPr>
              <w:t>Chinese</w:t>
            </w:r>
          </w:p>
          <w:p w:rsidR="0041690C" w:rsidRPr="006905C7" w:rsidRDefault="0041690C" w:rsidP="00DD5AF7">
            <w:pPr>
              <w:spacing w:before="120"/>
              <w:jc w:val="both"/>
              <w:rPr>
                <w:lang w:val="en-GB"/>
              </w:rPr>
            </w:pPr>
            <w:r w:rsidRPr="006905C7">
              <w:rPr>
                <w:lang w:val="en-GB"/>
              </w:rPr>
              <w:t>Original: English</w:t>
            </w:r>
          </w:p>
        </w:tc>
      </w:tr>
    </w:tbl>
    <w:p w:rsidR="0041690C" w:rsidRPr="008B4ADF" w:rsidRDefault="0041690C" w:rsidP="00DD5AF7">
      <w:pPr>
        <w:pStyle w:val="AATitle"/>
        <w:spacing w:before="60"/>
        <w:ind w:right="5098"/>
        <w:jc w:val="both"/>
        <w:rPr>
          <w:rFonts w:ascii="SimHei" w:eastAsia="SimHei" w:hAnsi="SimHei"/>
          <w:sz w:val="24"/>
          <w:szCs w:val="24"/>
          <w:lang w:eastAsia="zh-CN"/>
        </w:rPr>
      </w:pPr>
      <w:r w:rsidRPr="008B4ADF">
        <w:rPr>
          <w:rFonts w:ascii="SimHei" w:eastAsia="SimHei" w:hAnsi="SimHei" w:hint="eastAsia"/>
          <w:sz w:val="24"/>
          <w:szCs w:val="24"/>
          <w:lang w:eastAsia="zh-CN"/>
        </w:rPr>
        <w:t>联合国环境规划署</w:t>
      </w:r>
    </w:p>
    <w:p w:rsidR="0041690C" w:rsidRPr="008B4ADF" w:rsidRDefault="0041690C" w:rsidP="00DD5AF7">
      <w:pPr>
        <w:pStyle w:val="AATitle"/>
        <w:jc w:val="both"/>
        <w:rPr>
          <w:rFonts w:ascii="SimHei" w:eastAsia="SimHei" w:hAnsi="SimHei"/>
          <w:sz w:val="24"/>
          <w:szCs w:val="24"/>
          <w:lang w:eastAsia="zh-CN"/>
        </w:rPr>
      </w:pPr>
      <w:r w:rsidRPr="008B4ADF">
        <w:rPr>
          <w:rFonts w:ascii="SimHei" w:eastAsia="SimHei" w:hAnsi="SimHei" w:hint="eastAsia"/>
          <w:sz w:val="24"/>
          <w:szCs w:val="24"/>
          <w:lang w:eastAsia="zh-CN"/>
        </w:rPr>
        <w:t>联合国环境大会</w:t>
      </w:r>
    </w:p>
    <w:p w:rsidR="0041690C" w:rsidRPr="00622F84" w:rsidRDefault="0041690C" w:rsidP="00DD5AF7">
      <w:pPr>
        <w:pStyle w:val="AATitle"/>
        <w:jc w:val="both"/>
        <w:rPr>
          <w:b w:val="0"/>
          <w:lang w:eastAsia="zh-CN"/>
        </w:rPr>
      </w:pPr>
      <w:r w:rsidRPr="008B4ADF">
        <w:rPr>
          <w:rFonts w:ascii="SimHei" w:eastAsia="SimHei" w:hAnsi="SimHei" w:hint="eastAsia"/>
          <w:sz w:val="24"/>
          <w:szCs w:val="24"/>
          <w:lang w:eastAsia="zh-CN"/>
        </w:rPr>
        <w:t>第二届会议</w:t>
      </w:r>
    </w:p>
    <w:p w:rsidR="0041690C" w:rsidRPr="008B4ADF" w:rsidRDefault="0041690C" w:rsidP="00DD5AF7">
      <w:pPr>
        <w:pStyle w:val="AATitle"/>
        <w:keepNext w:val="0"/>
        <w:keepLines w:val="0"/>
        <w:jc w:val="both"/>
        <w:rPr>
          <w:b w:val="0"/>
          <w:sz w:val="24"/>
          <w:szCs w:val="24"/>
          <w:lang w:eastAsia="zh-CN"/>
        </w:rPr>
      </w:pPr>
      <w:r w:rsidRPr="008B4ADF">
        <w:rPr>
          <w:b w:val="0"/>
          <w:sz w:val="24"/>
          <w:szCs w:val="24"/>
          <w:lang w:val="fr-FR" w:eastAsia="zh-CN"/>
        </w:rPr>
        <w:t>2016</w:t>
      </w:r>
      <w:r w:rsidRPr="008B4ADF">
        <w:rPr>
          <w:rFonts w:ascii="SimSun" w:hAnsi="SimSun" w:cs="SimSun" w:hint="eastAsia"/>
          <w:b w:val="0"/>
          <w:sz w:val="24"/>
          <w:szCs w:val="24"/>
          <w:lang w:val="fr-FR" w:eastAsia="zh-CN"/>
        </w:rPr>
        <w:t>年</w:t>
      </w:r>
      <w:r w:rsidRPr="008B4ADF">
        <w:rPr>
          <w:b w:val="0"/>
          <w:sz w:val="24"/>
          <w:szCs w:val="24"/>
          <w:lang w:val="fr-FR" w:eastAsia="zh-CN"/>
        </w:rPr>
        <w:t>5</w:t>
      </w:r>
      <w:r w:rsidRPr="008B4ADF">
        <w:rPr>
          <w:rFonts w:ascii="SimSun" w:hAnsi="SimSun" w:cs="SimSun" w:hint="eastAsia"/>
          <w:b w:val="0"/>
          <w:sz w:val="24"/>
          <w:szCs w:val="24"/>
          <w:lang w:val="fr-FR" w:eastAsia="zh-CN"/>
        </w:rPr>
        <w:t>月</w:t>
      </w:r>
      <w:r w:rsidRPr="008B4ADF">
        <w:rPr>
          <w:b w:val="0"/>
          <w:sz w:val="24"/>
          <w:szCs w:val="24"/>
          <w:lang w:val="fr-FR" w:eastAsia="zh-CN"/>
        </w:rPr>
        <w:t>23</w:t>
      </w:r>
      <w:r w:rsidRPr="008B4ADF">
        <w:rPr>
          <w:rFonts w:ascii="SimSun" w:hAnsi="SimSun" w:cs="SimSun" w:hint="eastAsia"/>
          <w:b w:val="0"/>
          <w:sz w:val="24"/>
          <w:szCs w:val="24"/>
          <w:lang w:val="fr-FR" w:eastAsia="zh-CN"/>
        </w:rPr>
        <w:t>日至</w:t>
      </w:r>
      <w:r w:rsidRPr="008B4ADF">
        <w:rPr>
          <w:b w:val="0"/>
          <w:sz w:val="24"/>
          <w:szCs w:val="24"/>
          <w:lang w:val="fr-FR" w:eastAsia="zh-CN"/>
        </w:rPr>
        <w:t>27</w:t>
      </w:r>
      <w:r w:rsidRPr="008B4ADF">
        <w:rPr>
          <w:rFonts w:ascii="SimSun" w:hAnsi="SimSun" w:cs="SimSun" w:hint="eastAsia"/>
          <w:b w:val="0"/>
          <w:sz w:val="24"/>
          <w:szCs w:val="24"/>
          <w:lang w:val="fr-FR" w:eastAsia="zh-CN"/>
        </w:rPr>
        <w:t>日，内罗毕</w:t>
      </w:r>
    </w:p>
    <w:p w:rsidR="0041690C" w:rsidRDefault="0041690C" w:rsidP="00DD5AF7">
      <w:pPr>
        <w:pStyle w:val="AATitle"/>
        <w:jc w:val="both"/>
        <w:rPr>
          <w:b w:val="0"/>
          <w:sz w:val="24"/>
          <w:szCs w:val="24"/>
          <w:lang w:eastAsia="zh-CN"/>
        </w:rPr>
      </w:pPr>
      <w:r w:rsidRPr="008B4ADF">
        <w:rPr>
          <w:rFonts w:hint="eastAsia"/>
          <w:b w:val="0"/>
          <w:sz w:val="24"/>
          <w:szCs w:val="24"/>
          <w:lang w:eastAsia="zh-CN"/>
        </w:rPr>
        <w:t>临时议程</w:t>
      </w:r>
      <w:r w:rsidR="00170E0E" w:rsidRPr="008B4ADF">
        <w:rPr>
          <w:rStyle w:val="FootnoteReference"/>
          <w:b w:val="0"/>
          <w:sz w:val="24"/>
          <w:szCs w:val="24"/>
          <w:lang w:eastAsia="zh-CN"/>
        </w:rPr>
        <w:footnoteReference w:customMarkFollows="1" w:id="1"/>
        <w:t>*</w:t>
      </w:r>
      <w:r w:rsidR="004B0F1C">
        <w:rPr>
          <w:rFonts w:hint="eastAsia"/>
          <w:b w:val="0"/>
          <w:sz w:val="24"/>
          <w:szCs w:val="24"/>
          <w:lang w:eastAsia="zh-CN"/>
        </w:rPr>
        <w:t>项目</w:t>
      </w:r>
      <w:r w:rsidR="007E7FD6">
        <w:rPr>
          <w:rFonts w:hint="eastAsia"/>
          <w:b w:val="0"/>
          <w:sz w:val="24"/>
          <w:szCs w:val="24"/>
          <w:lang w:eastAsia="zh-CN"/>
        </w:rPr>
        <w:t>4(b)</w:t>
      </w:r>
    </w:p>
    <w:p w:rsidR="007E7FD6" w:rsidRPr="007E7FD6" w:rsidRDefault="007E7FD6" w:rsidP="00DD5AF7">
      <w:pPr>
        <w:pStyle w:val="AATitle"/>
        <w:jc w:val="both"/>
        <w:rPr>
          <w:rFonts w:ascii="SimHei" w:eastAsia="SimHei" w:hAnsi="SimHei"/>
          <w:iCs/>
          <w:sz w:val="24"/>
          <w:szCs w:val="24"/>
          <w:lang w:val="fr-FR" w:eastAsia="zh-CN"/>
        </w:rPr>
      </w:pPr>
      <w:r w:rsidRPr="007E7FD6">
        <w:rPr>
          <w:rFonts w:ascii="SimHei" w:eastAsia="SimHei" w:hAnsi="SimHei" w:hint="eastAsia"/>
          <w:iCs/>
          <w:sz w:val="24"/>
          <w:szCs w:val="24"/>
          <w:lang w:val="fr-FR" w:eastAsia="zh-CN"/>
        </w:rPr>
        <w:t>国际环境政策和治理问题</w:t>
      </w:r>
      <w:r w:rsidR="00B77884">
        <w:rPr>
          <w:rFonts w:ascii="SimSun" w:hAnsi="SimSun" w:cs="SimSun" w:hint="eastAsia"/>
          <w:iCs/>
          <w:sz w:val="24"/>
          <w:szCs w:val="24"/>
          <w:lang w:val="fr-FR" w:eastAsia="zh-CN"/>
        </w:rPr>
        <w:t>：</w:t>
      </w:r>
    </w:p>
    <w:p w:rsidR="007E7FD6" w:rsidRPr="008B4ADF" w:rsidRDefault="007E7FD6" w:rsidP="00DD5AF7">
      <w:pPr>
        <w:pStyle w:val="AATitle"/>
        <w:jc w:val="both"/>
        <w:rPr>
          <w:b w:val="0"/>
          <w:sz w:val="24"/>
          <w:szCs w:val="24"/>
          <w:lang w:val="fr-FR" w:eastAsia="zh-CN"/>
        </w:rPr>
      </w:pPr>
      <w:r w:rsidRPr="007E7FD6">
        <w:rPr>
          <w:rFonts w:ascii="SimHei" w:eastAsia="SimHei" w:hAnsi="SimHei" w:hint="eastAsia"/>
          <w:iCs/>
          <w:sz w:val="24"/>
          <w:szCs w:val="24"/>
          <w:lang w:val="fr-FR" w:eastAsia="zh-CN"/>
        </w:rPr>
        <w:t>科学政策接口</w:t>
      </w:r>
    </w:p>
    <w:p w:rsidR="0041690C" w:rsidRPr="008B4ADF" w:rsidRDefault="004B0F1C" w:rsidP="00DD5AF7">
      <w:pPr>
        <w:pStyle w:val="BBTitle"/>
        <w:jc w:val="both"/>
        <w:rPr>
          <w:rFonts w:eastAsia="SimHei"/>
          <w:lang w:eastAsia="zh-CN"/>
        </w:rPr>
      </w:pPr>
      <w:r>
        <w:rPr>
          <w:rFonts w:eastAsia="SimHei" w:hint="eastAsia"/>
          <w:lang w:eastAsia="zh-CN"/>
        </w:rPr>
        <w:t>决议</w:t>
      </w:r>
      <w:r w:rsidR="0041690C" w:rsidRPr="008B4ADF">
        <w:rPr>
          <w:rFonts w:eastAsia="SimHei"/>
          <w:lang w:eastAsia="zh-CN"/>
        </w:rPr>
        <w:t>1/4</w:t>
      </w:r>
      <w:r w:rsidR="0041690C" w:rsidRPr="008B4ADF">
        <w:rPr>
          <w:rFonts w:eastAsia="SimHei" w:hint="eastAsia"/>
          <w:lang w:eastAsia="zh-CN"/>
        </w:rPr>
        <w:t>：科学政策</w:t>
      </w:r>
      <w:r w:rsidR="007E7FD6">
        <w:rPr>
          <w:rFonts w:eastAsia="SimHei" w:hint="eastAsia"/>
          <w:lang w:eastAsia="zh-CN"/>
        </w:rPr>
        <w:t>接口</w:t>
      </w:r>
    </w:p>
    <w:p w:rsidR="0041690C" w:rsidRPr="004B0F1C" w:rsidRDefault="00203AD9" w:rsidP="00DD5AF7">
      <w:pPr>
        <w:pStyle w:val="CH2"/>
        <w:jc w:val="both"/>
        <w:rPr>
          <w:lang w:eastAsia="zh-CN"/>
        </w:rPr>
      </w:pPr>
      <w:r w:rsidRPr="004B0F1C">
        <w:rPr>
          <w:lang w:eastAsia="zh-CN"/>
        </w:rPr>
        <w:tab/>
      </w:r>
      <w:r w:rsidRPr="004B0F1C">
        <w:rPr>
          <w:lang w:eastAsia="zh-CN"/>
        </w:rPr>
        <w:tab/>
      </w:r>
      <w:r w:rsidR="0041690C" w:rsidRPr="008B4ADF">
        <w:rPr>
          <w:rFonts w:eastAsia="SimHei" w:hint="eastAsia"/>
          <w:lang w:eastAsia="zh-CN"/>
        </w:rPr>
        <w:t>执行主任的报告</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4"/>
      </w:tblGrid>
      <w:tr w:rsidR="000F2284" w:rsidRPr="006905C7" w:rsidTr="00721574">
        <w:tc>
          <w:tcPr>
            <w:tcW w:w="9064" w:type="dxa"/>
            <w:shd w:val="clear" w:color="auto" w:fill="auto"/>
          </w:tcPr>
          <w:p w:rsidR="0041690C" w:rsidRPr="008B4ADF" w:rsidRDefault="0041690C" w:rsidP="00DD5AF7">
            <w:pPr>
              <w:pStyle w:val="BBTitle"/>
              <w:spacing w:before="120" w:after="120"/>
              <w:ind w:left="0"/>
              <w:jc w:val="both"/>
              <w:rPr>
                <w:b w:val="0"/>
                <w:kern w:val="2"/>
                <w:sz w:val="24"/>
                <w:szCs w:val="24"/>
                <w:lang w:eastAsia="zh-CN"/>
              </w:rPr>
            </w:pPr>
            <w:r w:rsidRPr="008B4ADF">
              <w:rPr>
                <w:rFonts w:ascii="楷体" w:eastAsia="楷体" w:hAnsi="楷体" w:hint="eastAsia"/>
                <w:b w:val="0"/>
                <w:kern w:val="2"/>
                <w:sz w:val="24"/>
                <w:szCs w:val="24"/>
                <w:lang w:eastAsia="zh-CN"/>
              </w:rPr>
              <w:t>摘要</w:t>
            </w:r>
          </w:p>
          <w:p w:rsidR="0041690C" w:rsidRPr="008B4ADF" w:rsidRDefault="0041690C" w:rsidP="00DD5AF7">
            <w:pPr>
              <w:pStyle w:val="NormalNonumber"/>
              <w:tabs>
                <w:tab w:val="clear" w:pos="1247"/>
                <w:tab w:val="clear" w:pos="1814"/>
                <w:tab w:val="clear" w:pos="2381"/>
                <w:tab w:val="clear" w:pos="2948"/>
                <w:tab w:val="clear" w:pos="3515"/>
                <w:tab w:val="clear" w:pos="4082"/>
                <w:tab w:val="left" w:pos="624"/>
              </w:tabs>
              <w:ind w:firstLine="624"/>
              <w:jc w:val="both"/>
              <w:rPr>
                <w:kern w:val="2"/>
                <w:sz w:val="24"/>
                <w:szCs w:val="24"/>
                <w:lang w:eastAsia="zh-CN"/>
              </w:rPr>
            </w:pPr>
            <w:r w:rsidRPr="008B4ADF">
              <w:rPr>
                <w:rFonts w:hint="eastAsia"/>
                <w:kern w:val="2"/>
                <w:sz w:val="24"/>
                <w:szCs w:val="24"/>
                <w:lang w:eastAsia="zh-CN"/>
              </w:rPr>
              <w:t>本报告叙述了实施联合国环境大会关于科学政策</w:t>
            </w:r>
            <w:r w:rsidR="007E7FD6">
              <w:rPr>
                <w:rFonts w:hint="eastAsia"/>
                <w:kern w:val="2"/>
                <w:sz w:val="24"/>
                <w:szCs w:val="24"/>
                <w:lang w:eastAsia="zh-CN"/>
              </w:rPr>
              <w:t>接口</w:t>
            </w:r>
            <w:r w:rsidRPr="008B4ADF">
              <w:rPr>
                <w:rFonts w:hint="eastAsia"/>
                <w:kern w:val="2"/>
                <w:sz w:val="24"/>
                <w:szCs w:val="24"/>
                <w:lang w:eastAsia="zh-CN"/>
              </w:rPr>
              <w:t>的第</w:t>
            </w:r>
            <w:r w:rsidRPr="008B4ADF">
              <w:rPr>
                <w:kern w:val="2"/>
                <w:sz w:val="24"/>
                <w:szCs w:val="24"/>
                <w:lang w:eastAsia="zh-CN"/>
              </w:rPr>
              <w:t>1/4</w:t>
            </w:r>
            <w:r w:rsidRPr="008B4ADF">
              <w:rPr>
                <w:rFonts w:hint="eastAsia"/>
                <w:kern w:val="2"/>
                <w:sz w:val="24"/>
                <w:szCs w:val="24"/>
                <w:lang w:eastAsia="zh-CN"/>
              </w:rPr>
              <w:t>号决议取得的进展。科学政策</w:t>
            </w:r>
            <w:r w:rsidR="007E7FD6">
              <w:rPr>
                <w:rFonts w:hint="eastAsia"/>
                <w:kern w:val="2"/>
                <w:sz w:val="24"/>
                <w:szCs w:val="24"/>
                <w:lang w:eastAsia="zh-CN"/>
              </w:rPr>
              <w:t>接口</w:t>
            </w:r>
            <w:r w:rsidRPr="008B4ADF">
              <w:rPr>
                <w:rFonts w:hint="eastAsia"/>
                <w:kern w:val="2"/>
                <w:sz w:val="24"/>
                <w:szCs w:val="24"/>
                <w:lang w:eastAsia="zh-CN"/>
              </w:rPr>
              <w:t>对确定监测和报告</w:t>
            </w:r>
            <w:r w:rsidR="00D57AC9">
              <w:rPr>
                <w:rFonts w:hint="eastAsia"/>
                <w:kern w:val="2"/>
                <w:sz w:val="24"/>
                <w:szCs w:val="24"/>
                <w:lang w:eastAsia="zh-CN"/>
              </w:rPr>
              <w:t>《</w:t>
            </w:r>
            <w:r w:rsidRPr="008B4ADF">
              <w:rPr>
                <w:kern w:val="2"/>
                <w:sz w:val="24"/>
                <w:szCs w:val="24"/>
                <w:lang w:eastAsia="zh-CN"/>
              </w:rPr>
              <w:t>2030</w:t>
            </w:r>
            <w:r w:rsidRPr="008B4ADF">
              <w:rPr>
                <w:rFonts w:hint="eastAsia"/>
                <w:kern w:val="2"/>
                <w:sz w:val="24"/>
                <w:szCs w:val="24"/>
                <w:lang w:eastAsia="zh-CN"/>
              </w:rPr>
              <w:t>年可持续发展议程</w:t>
            </w:r>
            <w:r w:rsidR="00D57AC9">
              <w:rPr>
                <w:rFonts w:hint="eastAsia"/>
                <w:kern w:val="2"/>
                <w:sz w:val="24"/>
                <w:szCs w:val="24"/>
                <w:lang w:eastAsia="zh-CN"/>
              </w:rPr>
              <w:t>》</w:t>
            </w:r>
            <w:r w:rsidRPr="008B4ADF">
              <w:rPr>
                <w:rFonts w:hint="eastAsia"/>
                <w:kern w:val="2"/>
                <w:sz w:val="24"/>
                <w:szCs w:val="24"/>
                <w:lang w:eastAsia="zh-CN"/>
              </w:rPr>
              <w:t>中的环境问题所需的相关指标和数据尤为重要。</w:t>
            </w:r>
          </w:p>
          <w:p w:rsidR="0041690C" w:rsidRPr="008B4ADF" w:rsidRDefault="0041690C" w:rsidP="00DD5AF7">
            <w:pPr>
              <w:pStyle w:val="NormalNonumber"/>
              <w:tabs>
                <w:tab w:val="clear" w:pos="1247"/>
                <w:tab w:val="clear" w:pos="1814"/>
                <w:tab w:val="clear" w:pos="2381"/>
                <w:tab w:val="clear" w:pos="2948"/>
                <w:tab w:val="clear" w:pos="3515"/>
                <w:tab w:val="clear" w:pos="4082"/>
                <w:tab w:val="left" w:pos="624"/>
              </w:tabs>
              <w:ind w:firstLine="624"/>
              <w:jc w:val="both"/>
              <w:rPr>
                <w:kern w:val="2"/>
                <w:sz w:val="24"/>
                <w:szCs w:val="24"/>
                <w:lang w:eastAsia="zh-CN"/>
              </w:rPr>
            </w:pPr>
            <w:r w:rsidRPr="008B4ADF">
              <w:rPr>
                <w:rFonts w:hint="eastAsia"/>
                <w:kern w:val="2"/>
                <w:sz w:val="24"/>
                <w:szCs w:val="24"/>
                <w:lang w:eastAsia="zh-CN"/>
              </w:rPr>
              <w:t>本报告提供了环境署实况平台的最新情况</w:t>
            </w:r>
            <w:r w:rsidR="00721006" w:rsidRPr="008B4ADF">
              <w:rPr>
                <w:rFonts w:hint="eastAsia"/>
                <w:kern w:val="2"/>
                <w:sz w:val="24"/>
                <w:szCs w:val="24"/>
                <w:lang w:eastAsia="zh-CN"/>
              </w:rPr>
              <w:t>并</w:t>
            </w:r>
            <w:r w:rsidR="00432387" w:rsidRPr="008B4ADF">
              <w:rPr>
                <w:rFonts w:hint="eastAsia"/>
                <w:kern w:val="2"/>
                <w:sz w:val="24"/>
                <w:szCs w:val="24"/>
                <w:lang w:eastAsia="zh-CN"/>
              </w:rPr>
              <w:t>为</w:t>
            </w:r>
            <w:r w:rsidR="00721006" w:rsidRPr="008B4ADF">
              <w:rPr>
                <w:rFonts w:hint="eastAsia"/>
                <w:kern w:val="2"/>
                <w:sz w:val="24"/>
                <w:szCs w:val="24"/>
                <w:lang w:eastAsia="zh-CN"/>
              </w:rPr>
              <w:t>该平台的长期发展作出规划</w:t>
            </w:r>
            <w:r w:rsidRPr="008B4ADF">
              <w:rPr>
                <w:rFonts w:hint="eastAsia"/>
                <w:kern w:val="2"/>
                <w:sz w:val="24"/>
                <w:szCs w:val="24"/>
                <w:lang w:eastAsia="zh-CN"/>
              </w:rPr>
              <w:t>。环境署实况平台是一个在线的知识管理系统，为观察环境提供</w:t>
            </w:r>
            <w:r w:rsidR="003E4E36" w:rsidRPr="008B4ADF">
              <w:rPr>
                <w:rFonts w:hint="eastAsia"/>
                <w:kern w:val="2"/>
                <w:sz w:val="24"/>
                <w:szCs w:val="24"/>
                <w:lang w:eastAsia="zh-CN"/>
              </w:rPr>
              <w:t>情景</w:t>
            </w:r>
            <w:r w:rsidR="00721006" w:rsidRPr="008B4ADF">
              <w:rPr>
                <w:rFonts w:hint="eastAsia"/>
                <w:kern w:val="2"/>
                <w:sz w:val="24"/>
                <w:szCs w:val="24"/>
                <w:lang w:eastAsia="zh-CN"/>
              </w:rPr>
              <w:t>化</w:t>
            </w:r>
            <w:r w:rsidRPr="008B4ADF">
              <w:rPr>
                <w:rFonts w:hint="eastAsia"/>
                <w:kern w:val="2"/>
                <w:sz w:val="24"/>
                <w:szCs w:val="24"/>
                <w:lang w:eastAsia="zh-CN"/>
              </w:rPr>
              <w:t>的数据、信息和科学知识。实况平台正日益用于为各种评估活动提供信息，</w:t>
            </w:r>
            <w:r w:rsidR="00432387" w:rsidRPr="008B4ADF">
              <w:rPr>
                <w:rFonts w:hint="eastAsia"/>
                <w:kern w:val="2"/>
                <w:sz w:val="24"/>
                <w:szCs w:val="24"/>
                <w:lang w:eastAsia="zh-CN"/>
              </w:rPr>
              <w:t>包括作为</w:t>
            </w:r>
            <w:r w:rsidRPr="008B4ADF">
              <w:rPr>
                <w:rFonts w:hint="eastAsia"/>
                <w:kern w:val="2"/>
                <w:sz w:val="24"/>
                <w:szCs w:val="24"/>
                <w:lang w:eastAsia="zh-CN"/>
              </w:rPr>
              <w:t>联合国环境规划署</w:t>
            </w:r>
            <w:r w:rsidR="00D57AC9">
              <w:rPr>
                <w:rFonts w:hint="eastAsia"/>
                <w:kern w:val="2"/>
                <w:sz w:val="24"/>
                <w:szCs w:val="24"/>
                <w:lang w:eastAsia="zh-CN"/>
              </w:rPr>
              <w:t>（</w:t>
            </w:r>
            <w:r w:rsidRPr="008B4ADF">
              <w:rPr>
                <w:rFonts w:hint="eastAsia"/>
                <w:kern w:val="2"/>
                <w:sz w:val="24"/>
                <w:szCs w:val="24"/>
                <w:lang w:eastAsia="zh-CN"/>
              </w:rPr>
              <w:t>环境署</w:t>
            </w:r>
            <w:r w:rsidR="00D57AC9">
              <w:rPr>
                <w:rFonts w:hint="eastAsia"/>
                <w:kern w:val="2"/>
                <w:sz w:val="24"/>
                <w:szCs w:val="24"/>
                <w:lang w:eastAsia="zh-CN"/>
              </w:rPr>
              <w:t>）</w:t>
            </w:r>
            <w:r w:rsidRPr="008B4ADF">
              <w:rPr>
                <w:rFonts w:hint="eastAsia"/>
                <w:kern w:val="2"/>
                <w:sz w:val="24"/>
                <w:szCs w:val="24"/>
                <w:lang w:eastAsia="zh-CN"/>
              </w:rPr>
              <w:t>《</w:t>
            </w:r>
            <w:r w:rsidRPr="00B77884">
              <w:rPr>
                <w:rFonts w:ascii="楷体" w:eastAsia="楷体" w:hAnsi="楷体" w:hint="eastAsia"/>
                <w:kern w:val="2"/>
                <w:sz w:val="24"/>
                <w:szCs w:val="24"/>
                <w:lang w:eastAsia="zh-CN"/>
              </w:rPr>
              <w:t>全球环境展望</w:t>
            </w:r>
            <w:r w:rsidRPr="008B4ADF">
              <w:rPr>
                <w:rFonts w:hint="eastAsia"/>
                <w:kern w:val="2"/>
                <w:sz w:val="24"/>
                <w:szCs w:val="24"/>
                <w:lang w:eastAsia="zh-CN"/>
              </w:rPr>
              <w:t>》第六版主要素材的六个区域性评估。此外，本报告介绍了其他已完成、正在进行和计划开展的评估活动及其他一些报告进程的最新情况。</w:t>
            </w:r>
          </w:p>
          <w:p w:rsidR="0041690C" w:rsidRPr="006905C7" w:rsidRDefault="0041690C" w:rsidP="007E7FD6">
            <w:pPr>
              <w:pStyle w:val="NormalNonumber"/>
              <w:tabs>
                <w:tab w:val="clear" w:pos="1247"/>
                <w:tab w:val="clear" w:pos="1814"/>
                <w:tab w:val="clear" w:pos="2381"/>
                <w:tab w:val="clear" w:pos="2948"/>
                <w:tab w:val="clear" w:pos="3515"/>
                <w:tab w:val="clear" w:pos="4082"/>
                <w:tab w:val="left" w:pos="624"/>
              </w:tabs>
              <w:ind w:firstLine="624"/>
              <w:jc w:val="both"/>
              <w:rPr>
                <w:kern w:val="2"/>
                <w:lang w:eastAsia="zh-CN"/>
              </w:rPr>
            </w:pPr>
            <w:r w:rsidRPr="008B4ADF">
              <w:rPr>
                <w:rFonts w:hint="eastAsia"/>
                <w:kern w:val="2"/>
                <w:sz w:val="24"/>
                <w:szCs w:val="24"/>
                <w:lang w:eastAsia="zh-CN"/>
              </w:rPr>
              <w:t>本报告还</w:t>
            </w:r>
            <w:r w:rsidR="00432387" w:rsidRPr="008B4ADF">
              <w:rPr>
                <w:rFonts w:hint="eastAsia"/>
                <w:kern w:val="2"/>
                <w:sz w:val="24"/>
                <w:szCs w:val="24"/>
                <w:lang w:eastAsia="zh-CN"/>
              </w:rPr>
              <w:t>涵盖传播问题</w:t>
            </w:r>
            <w:r w:rsidRPr="008B4ADF">
              <w:rPr>
                <w:rFonts w:hint="eastAsia"/>
                <w:kern w:val="2"/>
                <w:sz w:val="24"/>
                <w:szCs w:val="24"/>
                <w:lang w:eastAsia="zh-CN"/>
              </w:rPr>
              <w:t>、合作</w:t>
            </w:r>
            <w:r w:rsidR="00432387" w:rsidRPr="008B4ADF">
              <w:rPr>
                <w:rFonts w:hint="eastAsia"/>
                <w:kern w:val="2"/>
                <w:sz w:val="24"/>
                <w:szCs w:val="24"/>
                <w:lang w:eastAsia="zh-CN"/>
              </w:rPr>
              <w:t>伙伴</w:t>
            </w:r>
            <w:r w:rsidR="0021533A">
              <w:rPr>
                <w:rFonts w:hint="eastAsia"/>
                <w:kern w:val="2"/>
                <w:sz w:val="24"/>
                <w:szCs w:val="24"/>
                <w:lang w:eastAsia="zh-CN"/>
              </w:rPr>
              <w:t>（</w:t>
            </w:r>
            <w:r w:rsidRPr="008B4ADF">
              <w:rPr>
                <w:rFonts w:hint="eastAsia"/>
                <w:kern w:val="2"/>
                <w:sz w:val="24"/>
                <w:szCs w:val="24"/>
                <w:lang w:eastAsia="zh-CN"/>
              </w:rPr>
              <w:t>如</w:t>
            </w:r>
            <w:r w:rsidR="00650CE9" w:rsidRPr="008B4ADF">
              <w:rPr>
                <w:rFonts w:hint="eastAsia"/>
                <w:sz w:val="24"/>
                <w:szCs w:val="24"/>
                <w:lang w:eastAsia="zh-CN"/>
              </w:rPr>
              <w:t>关注地球联盟</w:t>
            </w:r>
            <w:r w:rsidR="0021533A">
              <w:rPr>
                <w:rFonts w:hint="eastAsia"/>
                <w:sz w:val="24"/>
                <w:szCs w:val="24"/>
                <w:lang w:eastAsia="zh-CN"/>
              </w:rPr>
              <w:t>）</w:t>
            </w:r>
            <w:r w:rsidRPr="008B4ADF">
              <w:rPr>
                <w:rFonts w:hint="eastAsia"/>
                <w:kern w:val="2"/>
                <w:sz w:val="24"/>
                <w:szCs w:val="24"/>
                <w:lang w:eastAsia="zh-CN"/>
              </w:rPr>
              <w:t>、数据差距和</w:t>
            </w:r>
            <w:r w:rsidR="00313A07" w:rsidRPr="008B4ADF">
              <w:rPr>
                <w:rFonts w:hint="eastAsia"/>
                <w:kern w:val="2"/>
                <w:sz w:val="24"/>
                <w:szCs w:val="24"/>
                <w:lang w:eastAsia="zh-CN"/>
              </w:rPr>
              <w:t>在实现</w:t>
            </w:r>
            <w:r w:rsidR="00FC2444" w:rsidRPr="008B4ADF">
              <w:rPr>
                <w:rFonts w:hint="eastAsia"/>
                <w:kern w:val="2"/>
                <w:sz w:val="24"/>
                <w:szCs w:val="24"/>
                <w:lang w:eastAsia="zh-CN"/>
              </w:rPr>
              <w:t>国际商定环境目标</w:t>
            </w:r>
            <w:r w:rsidR="00313A07" w:rsidRPr="008B4ADF">
              <w:rPr>
                <w:rFonts w:hint="eastAsia"/>
                <w:kern w:val="2"/>
                <w:sz w:val="24"/>
                <w:szCs w:val="24"/>
                <w:lang w:eastAsia="zh-CN"/>
              </w:rPr>
              <w:t>方面</w:t>
            </w:r>
            <w:r w:rsidR="00FC2444" w:rsidRPr="008B4ADF">
              <w:rPr>
                <w:rFonts w:hint="eastAsia"/>
                <w:kern w:val="2"/>
                <w:sz w:val="24"/>
                <w:szCs w:val="24"/>
                <w:lang w:eastAsia="zh-CN"/>
              </w:rPr>
              <w:t>的</w:t>
            </w:r>
            <w:r w:rsidRPr="008B4ADF">
              <w:rPr>
                <w:rFonts w:hint="eastAsia"/>
                <w:kern w:val="2"/>
                <w:sz w:val="24"/>
                <w:szCs w:val="24"/>
                <w:lang w:eastAsia="zh-CN"/>
              </w:rPr>
              <w:t>进展，</w:t>
            </w:r>
            <w:r w:rsidR="00A350DA" w:rsidRPr="008B4ADF">
              <w:rPr>
                <w:rFonts w:hint="eastAsia"/>
                <w:kern w:val="2"/>
                <w:sz w:val="24"/>
                <w:szCs w:val="24"/>
                <w:lang w:eastAsia="zh-CN"/>
              </w:rPr>
              <w:t>以及</w:t>
            </w:r>
            <w:r w:rsidRPr="008B4ADF">
              <w:rPr>
                <w:rFonts w:hint="eastAsia"/>
                <w:kern w:val="2"/>
                <w:sz w:val="24"/>
                <w:szCs w:val="24"/>
                <w:lang w:eastAsia="zh-CN"/>
              </w:rPr>
              <w:t>加强科学政策</w:t>
            </w:r>
            <w:r w:rsidR="007E7FD6">
              <w:rPr>
                <w:rFonts w:hint="eastAsia"/>
                <w:kern w:val="2"/>
                <w:sz w:val="24"/>
                <w:szCs w:val="24"/>
                <w:lang w:eastAsia="zh-CN"/>
              </w:rPr>
              <w:t>接口</w:t>
            </w:r>
            <w:r w:rsidRPr="008B4ADF">
              <w:rPr>
                <w:rFonts w:hint="eastAsia"/>
                <w:kern w:val="2"/>
                <w:sz w:val="24"/>
                <w:szCs w:val="24"/>
                <w:lang w:eastAsia="zh-CN"/>
              </w:rPr>
              <w:t>的政策</w:t>
            </w:r>
            <w:r w:rsidR="00A350DA" w:rsidRPr="008B4ADF">
              <w:rPr>
                <w:rFonts w:hint="eastAsia"/>
                <w:kern w:val="2"/>
                <w:sz w:val="24"/>
                <w:szCs w:val="24"/>
                <w:lang w:eastAsia="zh-CN"/>
              </w:rPr>
              <w:t>工具</w:t>
            </w:r>
            <w:r w:rsidRPr="008B4ADF">
              <w:rPr>
                <w:rFonts w:hint="eastAsia"/>
                <w:kern w:val="2"/>
                <w:sz w:val="24"/>
                <w:szCs w:val="24"/>
                <w:lang w:eastAsia="zh-CN"/>
              </w:rPr>
              <w:t>。</w:t>
            </w:r>
          </w:p>
        </w:tc>
      </w:tr>
    </w:tbl>
    <w:p w:rsidR="0041690C" w:rsidRPr="006905C7" w:rsidRDefault="0041690C" w:rsidP="00DD5AF7">
      <w:pPr>
        <w:pStyle w:val="CH1"/>
        <w:jc w:val="both"/>
        <w:rPr>
          <w:lang w:eastAsia="zh-CN"/>
        </w:rPr>
      </w:pPr>
      <w:r w:rsidRPr="006905C7">
        <w:rPr>
          <w:lang w:eastAsia="zh-CN"/>
        </w:rPr>
        <w:br w:type="page"/>
      </w:r>
    </w:p>
    <w:p w:rsidR="0041690C" w:rsidRPr="008B4ADF" w:rsidRDefault="0041690C" w:rsidP="00DD5AF7">
      <w:pPr>
        <w:pStyle w:val="CH2"/>
        <w:jc w:val="both"/>
        <w:rPr>
          <w:rFonts w:ascii="SimHei" w:eastAsia="SimHei" w:hAnsi="SimHei"/>
          <w:sz w:val="28"/>
          <w:szCs w:val="28"/>
          <w:lang w:eastAsia="zh-CN"/>
        </w:rPr>
      </w:pPr>
      <w:r w:rsidRPr="006905C7">
        <w:rPr>
          <w:rFonts w:ascii="SimHei" w:eastAsia="SimHei" w:hAnsi="SimHei" w:hint="eastAsia"/>
          <w:b w:val="0"/>
          <w:lang w:eastAsia="zh-CN"/>
        </w:rPr>
        <w:lastRenderedPageBreak/>
        <w:tab/>
        <w:t xml:space="preserve">     </w:t>
      </w:r>
      <w:r w:rsidRPr="008B4ADF">
        <w:rPr>
          <w:rFonts w:ascii="SimHei" w:eastAsia="SimHei" w:hAnsi="SimHei" w:hint="eastAsia"/>
          <w:sz w:val="28"/>
          <w:szCs w:val="28"/>
          <w:lang w:eastAsia="zh-CN"/>
        </w:rPr>
        <w:t>一、导言</w:t>
      </w:r>
    </w:p>
    <w:p w:rsidR="0041690C" w:rsidRPr="008B4ADF" w:rsidRDefault="0089134F" w:rsidP="00A31C74">
      <w:pPr>
        <w:pStyle w:val="Normalnumber"/>
        <w:numPr>
          <w:ilvl w:val="0"/>
          <w:numId w:val="43"/>
        </w:numPr>
        <w:tabs>
          <w:tab w:val="clear" w:pos="1247"/>
        </w:tabs>
        <w:ind w:left="1077" w:firstLine="0"/>
        <w:jc w:val="both"/>
        <w:rPr>
          <w:sz w:val="24"/>
          <w:szCs w:val="24"/>
        </w:rPr>
      </w:pPr>
      <w:r w:rsidRPr="008B4ADF">
        <w:rPr>
          <w:sz w:val="24"/>
          <w:szCs w:val="24"/>
        </w:rPr>
        <w:tab/>
      </w:r>
      <w:r w:rsidR="00B441EF">
        <w:rPr>
          <w:rFonts w:hint="eastAsia"/>
          <w:sz w:val="24"/>
          <w:szCs w:val="24"/>
        </w:rPr>
        <w:t>在</w:t>
      </w:r>
      <w:r w:rsidR="0041690C" w:rsidRPr="008B4ADF">
        <w:rPr>
          <w:rFonts w:hint="eastAsia"/>
          <w:sz w:val="24"/>
          <w:szCs w:val="24"/>
        </w:rPr>
        <w:t>为解决</w:t>
      </w:r>
      <w:r w:rsidR="0041690C" w:rsidRPr="008B4ADF">
        <w:rPr>
          <w:rFonts w:ascii="Times New Roman" w:hAnsi="Times New Roman" w:cs="Times New Roman"/>
          <w:sz w:val="24"/>
          <w:szCs w:val="24"/>
        </w:rPr>
        <w:t>21</w:t>
      </w:r>
      <w:r w:rsidR="0041690C" w:rsidRPr="008B4ADF">
        <w:rPr>
          <w:rFonts w:hint="eastAsia"/>
          <w:sz w:val="24"/>
          <w:szCs w:val="24"/>
        </w:rPr>
        <w:t>世纪可持续发展的一些重大问题提供指引</w:t>
      </w:r>
      <w:r w:rsidR="00B441EF">
        <w:rPr>
          <w:rFonts w:hint="eastAsia"/>
          <w:sz w:val="24"/>
          <w:szCs w:val="24"/>
        </w:rPr>
        <w:t>方面，</w:t>
      </w:r>
      <w:r w:rsidR="00B441EF" w:rsidRPr="00B441EF">
        <w:rPr>
          <w:sz w:val="24"/>
          <w:szCs w:val="24"/>
          <w:lang w:val="fr-FR"/>
        </w:rPr>
        <w:t>科学的作用十分关键</w:t>
      </w:r>
      <w:r w:rsidR="0041690C" w:rsidRPr="008B4ADF">
        <w:rPr>
          <w:rFonts w:hint="eastAsia"/>
          <w:sz w:val="24"/>
          <w:szCs w:val="24"/>
        </w:rPr>
        <w:t>。</w:t>
      </w:r>
      <w:r w:rsidR="00A350DA" w:rsidRPr="008B4ADF">
        <w:rPr>
          <w:rFonts w:hint="eastAsia"/>
          <w:sz w:val="24"/>
          <w:szCs w:val="24"/>
        </w:rPr>
        <w:t>科学对</w:t>
      </w:r>
      <w:r w:rsidR="0041690C" w:rsidRPr="008B4ADF">
        <w:rPr>
          <w:rFonts w:hint="eastAsia"/>
          <w:sz w:val="24"/>
          <w:szCs w:val="24"/>
        </w:rPr>
        <w:t>联合国环境规划署履行其职责</w:t>
      </w:r>
      <w:r w:rsidR="00A350DA" w:rsidRPr="008B4ADF">
        <w:rPr>
          <w:rFonts w:hint="eastAsia"/>
          <w:sz w:val="24"/>
          <w:szCs w:val="24"/>
        </w:rPr>
        <w:t>起到中心作用</w:t>
      </w:r>
      <w:r w:rsidR="0041690C" w:rsidRPr="008B4ADF">
        <w:rPr>
          <w:rFonts w:hint="eastAsia"/>
          <w:sz w:val="24"/>
          <w:szCs w:val="24"/>
        </w:rPr>
        <w:t>，</w:t>
      </w:r>
      <w:r w:rsidR="00A350DA" w:rsidRPr="008B4ADF">
        <w:rPr>
          <w:rFonts w:hint="eastAsia"/>
          <w:sz w:val="24"/>
          <w:szCs w:val="24"/>
        </w:rPr>
        <w:t>这些职责包括</w:t>
      </w:r>
      <w:r w:rsidR="0041690C" w:rsidRPr="008B4ADF">
        <w:rPr>
          <w:rFonts w:hint="eastAsia"/>
          <w:sz w:val="24"/>
          <w:szCs w:val="24"/>
        </w:rPr>
        <w:t>不断对环境进行评估</w:t>
      </w:r>
      <w:r w:rsidR="00A350DA" w:rsidRPr="008B4ADF">
        <w:rPr>
          <w:rFonts w:hint="eastAsia"/>
          <w:sz w:val="24"/>
          <w:szCs w:val="24"/>
        </w:rPr>
        <w:t>，</w:t>
      </w:r>
      <w:r w:rsidR="0041690C" w:rsidRPr="008B4ADF">
        <w:rPr>
          <w:rFonts w:hint="eastAsia"/>
          <w:sz w:val="24"/>
          <w:szCs w:val="24"/>
        </w:rPr>
        <w:t>向社会传达在应用现代技术和新知识过程中产生的风险和机遇。</w:t>
      </w:r>
      <w:r w:rsidR="00A350DA" w:rsidRPr="008B4ADF">
        <w:rPr>
          <w:rFonts w:hint="eastAsia"/>
          <w:sz w:val="24"/>
          <w:szCs w:val="24"/>
        </w:rPr>
        <w:t>了解科学对改善决策和加强科学政策</w:t>
      </w:r>
      <w:r w:rsidR="007E7FD6">
        <w:rPr>
          <w:rFonts w:hint="eastAsia"/>
          <w:sz w:val="24"/>
          <w:szCs w:val="24"/>
        </w:rPr>
        <w:t>接口</w:t>
      </w:r>
      <w:r w:rsidR="00A350DA" w:rsidRPr="008B4ADF">
        <w:rPr>
          <w:rFonts w:hint="eastAsia"/>
          <w:sz w:val="24"/>
          <w:szCs w:val="24"/>
        </w:rPr>
        <w:t>的价值，是整个</w:t>
      </w:r>
      <w:r w:rsidR="0041690C" w:rsidRPr="008B4ADF">
        <w:rPr>
          <w:rFonts w:hint="eastAsia"/>
          <w:sz w:val="24"/>
          <w:szCs w:val="24"/>
        </w:rPr>
        <w:t>环境署的工作核心。科学亦是许多成功政策和环境管理计划</w:t>
      </w:r>
      <w:r w:rsidR="00B4392B" w:rsidRPr="008B4ADF">
        <w:rPr>
          <w:rFonts w:hint="eastAsia"/>
          <w:sz w:val="24"/>
          <w:szCs w:val="24"/>
        </w:rPr>
        <w:t>得以不断</w:t>
      </w:r>
      <w:r w:rsidR="0041690C" w:rsidRPr="008B4ADF">
        <w:rPr>
          <w:rFonts w:hint="eastAsia"/>
          <w:sz w:val="24"/>
          <w:szCs w:val="24"/>
        </w:rPr>
        <w:t>完善的</w:t>
      </w:r>
      <w:r w:rsidR="00B4392B" w:rsidRPr="008B4ADF">
        <w:rPr>
          <w:rFonts w:hint="eastAsia"/>
          <w:sz w:val="24"/>
          <w:szCs w:val="24"/>
        </w:rPr>
        <w:t>核心</w:t>
      </w:r>
      <w:r w:rsidR="0041690C" w:rsidRPr="008B4ADF">
        <w:rPr>
          <w:rFonts w:hint="eastAsia"/>
          <w:sz w:val="24"/>
          <w:szCs w:val="24"/>
        </w:rPr>
        <w:t>。</w:t>
      </w:r>
      <w:r w:rsidR="00B4392B" w:rsidRPr="008B4ADF">
        <w:rPr>
          <w:rFonts w:hint="eastAsia"/>
          <w:sz w:val="24"/>
          <w:szCs w:val="24"/>
        </w:rPr>
        <w:t>新</w:t>
      </w:r>
      <w:r w:rsidR="0041690C" w:rsidRPr="008B4ADF">
        <w:rPr>
          <w:rFonts w:hint="eastAsia"/>
          <w:sz w:val="24"/>
          <w:szCs w:val="24"/>
        </w:rPr>
        <w:t>产品或</w:t>
      </w:r>
      <w:r w:rsidR="00B4392B" w:rsidRPr="008B4ADF">
        <w:rPr>
          <w:rFonts w:hint="eastAsia"/>
          <w:sz w:val="24"/>
          <w:szCs w:val="24"/>
        </w:rPr>
        <w:t>新</w:t>
      </w:r>
      <w:r w:rsidR="0041690C" w:rsidRPr="008B4ADF">
        <w:rPr>
          <w:rFonts w:hint="eastAsia"/>
          <w:sz w:val="24"/>
          <w:szCs w:val="24"/>
        </w:rPr>
        <w:t>物质问世后，对环境的影响往往要到多年以后才能显现，这就需要进行不断</w:t>
      </w:r>
      <w:r w:rsidR="00B4392B" w:rsidRPr="008B4ADF">
        <w:rPr>
          <w:rFonts w:hint="eastAsia"/>
          <w:sz w:val="24"/>
          <w:szCs w:val="24"/>
        </w:rPr>
        <w:t>对科学进行审查、</w:t>
      </w:r>
      <w:r w:rsidR="0041690C" w:rsidRPr="008B4ADF">
        <w:rPr>
          <w:rFonts w:hint="eastAsia"/>
          <w:sz w:val="24"/>
          <w:szCs w:val="24"/>
        </w:rPr>
        <w:t>评估</w:t>
      </w:r>
      <w:r w:rsidR="00B4392B" w:rsidRPr="008B4ADF">
        <w:rPr>
          <w:rFonts w:hint="eastAsia"/>
          <w:sz w:val="24"/>
          <w:szCs w:val="24"/>
        </w:rPr>
        <w:t>和应用</w:t>
      </w:r>
      <w:r w:rsidR="0041690C" w:rsidRPr="008B4ADF">
        <w:rPr>
          <w:rFonts w:hint="eastAsia"/>
          <w:sz w:val="24"/>
          <w:szCs w:val="24"/>
        </w:rPr>
        <w:t>，</w:t>
      </w:r>
      <w:r w:rsidR="00B4392B" w:rsidRPr="008B4ADF">
        <w:rPr>
          <w:rFonts w:hint="eastAsia"/>
          <w:sz w:val="24"/>
          <w:szCs w:val="24"/>
        </w:rPr>
        <w:t>使之服务于</w:t>
      </w:r>
      <w:r w:rsidR="0041690C" w:rsidRPr="008B4ADF">
        <w:rPr>
          <w:rFonts w:hint="eastAsia"/>
          <w:sz w:val="24"/>
          <w:szCs w:val="24"/>
        </w:rPr>
        <w:t>环境利益，同时为政策制定者和大众解读</w:t>
      </w:r>
      <w:r w:rsidR="00B4392B" w:rsidRPr="008B4ADF">
        <w:rPr>
          <w:rFonts w:hint="eastAsia"/>
          <w:sz w:val="24"/>
          <w:szCs w:val="24"/>
        </w:rPr>
        <w:t>科学</w:t>
      </w:r>
      <w:r w:rsidR="0041690C" w:rsidRPr="008B4ADF">
        <w:rPr>
          <w:rFonts w:hint="eastAsia"/>
          <w:sz w:val="24"/>
          <w:szCs w:val="24"/>
        </w:rPr>
        <w:t>的意义。</w:t>
      </w:r>
    </w:p>
    <w:p w:rsidR="0041690C" w:rsidRPr="008B4ADF" w:rsidRDefault="0041690C" w:rsidP="00A31C74">
      <w:pPr>
        <w:pStyle w:val="Normalnumber"/>
        <w:numPr>
          <w:ilvl w:val="0"/>
          <w:numId w:val="0"/>
        </w:numPr>
        <w:tabs>
          <w:tab w:val="clear" w:pos="1247"/>
          <w:tab w:val="left" w:pos="1582"/>
        </w:tabs>
        <w:ind w:left="1080"/>
        <w:jc w:val="both"/>
        <w:rPr>
          <w:rFonts w:ascii="Times New Roman" w:hAnsi="Times New Roman" w:cs="Times New Roman"/>
          <w:sz w:val="24"/>
          <w:szCs w:val="24"/>
        </w:rPr>
      </w:pPr>
      <w:r w:rsidRPr="008B4ADF">
        <w:rPr>
          <w:rFonts w:ascii="Times New Roman" w:hAnsi="Times New Roman" w:cs="Times New Roman"/>
          <w:sz w:val="24"/>
          <w:szCs w:val="24"/>
        </w:rPr>
        <w:t>2.</w:t>
      </w:r>
      <w:r w:rsidRPr="008B4ADF">
        <w:rPr>
          <w:rFonts w:ascii="Times New Roman" w:hAnsi="Times New Roman" w:cs="Times New Roman"/>
          <w:sz w:val="24"/>
          <w:szCs w:val="24"/>
        </w:rPr>
        <w:tab/>
      </w:r>
      <w:r w:rsidRPr="008B4ADF">
        <w:rPr>
          <w:rFonts w:ascii="Times New Roman" w:hAnsi="Times New Roman" w:cs="Times New Roman" w:hint="eastAsia"/>
          <w:sz w:val="24"/>
          <w:szCs w:val="24"/>
        </w:rPr>
        <w:t>本报告旨在为联合国环境规划署</w:t>
      </w:r>
      <w:r w:rsidR="00D94EB0">
        <w:rPr>
          <w:rFonts w:ascii="Times New Roman" w:hAnsi="Times New Roman" w:cs="Times New Roman" w:hint="eastAsia"/>
          <w:sz w:val="24"/>
          <w:szCs w:val="24"/>
        </w:rPr>
        <w:t>（</w:t>
      </w:r>
      <w:r w:rsidRPr="008B4ADF">
        <w:rPr>
          <w:rFonts w:ascii="Times New Roman" w:hAnsi="Times New Roman" w:cs="Times New Roman" w:hint="eastAsia"/>
          <w:sz w:val="24"/>
          <w:szCs w:val="24"/>
        </w:rPr>
        <w:t>环境署</w:t>
      </w:r>
      <w:r w:rsidR="00D94EB0" w:rsidRPr="00D94EB0">
        <w:rPr>
          <w:rFonts w:ascii="Times New Roman" w:hAnsi="Times New Roman" w:cs="Times New Roman" w:hint="eastAsia"/>
          <w:sz w:val="24"/>
          <w:szCs w:val="24"/>
          <w:lang w:val="fr-FR"/>
        </w:rPr>
        <w:t>）</w:t>
      </w:r>
      <w:r w:rsidRPr="008B4ADF">
        <w:rPr>
          <w:rFonts w:ascii="Times New Roman" w:hAnsi="Times New Roman" w:cs="Times New Roman" w:hint="eastAsia"/>
          <w:sz w:val="24"/>
          <w:szCs w:val="24"/>
        </w:rPr>
        <w:t>的联合国环境大会第二届会议介绍为加强科学政策</w:t>
      </w:r>
      <w:r w:rsidR="007E7FD6">
        <w:rPr>
          <w:rFonts w:ascii="Times New Roman" w:hAnsi="Times New Roman" w:cs="Times New Roman" w:hint="eastAsia"/>
          <w:sz w:val="24"/>
          <w:szCs w:val="24"/>
        </w:rPr>
        <w:t>接口</w:t>
      </w:r>
      <w:r w:rsidRPr="008B4ADF">
        <w:rPr>
          <w:rFonts w:ascii="Times New Roman" w:hAnsi="Times New Roman" w:cs="Times New Roman" w:hint="eastAsia"/>
          <w:sz w:val="24"/>
          <w:szCs w:val="24"/>
        </w:rPr>
        <w:t>，环境署根据第</w:t>
      </w:r>
      <w:r w:rsidRPr="008B4ADF">
        <w:rPr>
          <w:rFonts w:ascii="Times New Roman" w:hAnsi="Times New Roman" w:cs="Times New Roman"/>
          <w:sz w:val="24"/>
          <w:szCs w:val="24"/>
        </w:rPr>
        <w:t>1/4</w:t>
      </w:r>
      <w:r w:rsidRPr="008B4ADF">
        <w:rPr>
          <w:rFonts w:ascii="Times New Roman" w:hAnsi="Times New Roman" w:cs="Times New Roman" w:hint="eastAsia"/>
          <w:sz w:val="24"/>
          <w:szCs w:val="24"/>
        </w:rPr>
        <w:t>号决议，同时根据</w:t>
      </w:r>
      <w:r w:rsidR="00DF1380">
        <w:rPr>
          <w:rFonts w:ascii="Times New Roman" w:hAnsi="Times New Roman" w:cs="Times New Roman" w:hint="eastAsia"/>
          <w:sz w:val="24"/>
          <w:szCs w:val="24"/>
        </w:rPr>
        <w:t>联大</w:t>
      </w:r>
      <w:r w:rsidRPr="008B4ADF">
        <w:rPr>
          <w:rFonts w:ascii="Times New Roman" w:hAnsi="Times New Roman" w:cs="Times New Roman" w:hint="eastAsia"/>
          <w:sz w:val="24"/>
          <w:szCs w:val="24"/>
        </w:rPr>
        <w:t>通过</w:t>
      </w:r>
      <w:r w:rsidRPr="008B4ADF">
        <w:rPr>
          <w:rFonts w:ascii="Times New Roman" w:hAnsi="Times New Roman" w:cs="Times New Roman"/>
          <w:sz w:val="24"/>
          <w:szCs w:val="24"/>
        </w:rPr>
        <w:t>A/RES/66/288</w:t>
      </w:r>
      <w:r w:rsidRPr="008B4ADF">
        <w:rPr>
          <w:rFonts w:ascii="Times New Roman" w:hAnsi="Times New Roman" w:cs="Times New Roman" w:hint="eastAsia"/>
          <w:sz w:val="24"/>
          <w:szCs w:val="24"/>
        </w:rPr>
        <w:t>号决议核可的联合国可持续发展大会成果文件《我们希望的未来》中第</w:t>
      </w:r>
      <w:r w:rsidRPr="008B4ADF">
        <w:rPr>
          <w:rFonts w:ascii="Times New Roman" w:hAnsi="Times New Roman" w:cs="Times New Roman"/>
          <w:sz w:val="24"/>
          <w:szCs w:val="24"/>
        </w:rPr>
        <w:t>48</w:t>
      </w:r>
      <w:r w:rsidRPr="008B4ADF">
        <w:rPr>
          <w:rFonts w:ascii="Times New Roman" w:hAnsi="Times New Roman" w:cs="Times New Roman" w:hint="eastAsia"/>
          <w:sz w:val="24"/>
          <w:szCs w:val="24"/>
        </w:rPr>
        <w:t>、</w:t>
      </w:r>
      <w:proofErr w:type="gramStart"/>
      <w:r w:rsidRPr="008B4ADF">
        <w:rPr>
          <w:rFonts w:ascii="Times New Roman" w:hAnsi="Times New Roman" w:cs="Times New Roman"/>
          <w:sz w:val="24"/>
          <w:szCs w:val="24"/>
        </w:rPr>
        <w:t>76(</w:t>
      </w:r>
      <w:proofErr w:type="gramEnd"/>
      <w:r w:rsidRPr="008B4ADF">
        <w:rPr>
          <w:rFonts w:ascii="Times New Roman" w:hAnsi="Times New Roman" w:cs="Times New Roman"/>
          <w:sz w:val="24"/>
          <w:szCs w:val="24"/>
        </w:rPr>
        <w:t>g)</w:t>
      </w:r>
      <w:r w:rsidRPr="008B4ADF">
        <w:rPr>
          <w:rFonts w:ascii="Times New Roman" w:hAnsi="Times New Roman" w:cs="Times New Roman" w:hint="eastAsia"/>
          <w:sz w:val="24"/>
          <w:szCs w:val="24"/>
        </w:rPr>
        <w:t>、</w:t>
      </w:r>
      <w:r w:rsidRPr="008B4ADF">
        <w:rPr>
          <w:rFonts w:ascii="Times New Roman" w:hAnsi="Times New Roman" w:cs="Times New Roman"/>
          <w:sz w:val="24"/>
          <w:szCs w:val="24"/>
        </w:rPr>
        <w:t>85(k)</w:t>
      </w:r>
      <w:r w:rsidRPr="008B4ADF">
        <w:rPr>
          <w:rFonts w:ascii="Times New Roman" w:hAnsi="Times New Roman" w:cs="Times New Roman" w:hint="eastAsia"/>
          <w:sz w:val="24"/>
          <w:szCs w:val="24"/>
        </w:rPr>
        <w:t>、</w:t>
      </w:r>
      <w:r w:rsidRPr="008B4ADF">
        <w:rPr>
          <w:rFonts w:ascii="Times New Roman" w:hAnsi="Times New Roman" w:cs="Times New Roman"/>
          <w:sz w:val="24"/>
          <w:szCs w:val="24"/>
        </w:rPr>
        <w:t>88(d)</w:t>
      </w:r>
      <w:r w:rsidRPr="008B4ADF">
        <w:rPr>
          <w:rFonts w:ascii="Times New Roman" w:hAnsi="Times New Roman" w:cs="Times New Roman" w:hint="eastAsia"/>
          <w:sz w:val="24"/>
          <w:szCs w:val="24"/>
        </w:rPr>
        <w:t>和</w:t>
      </w:r>
      <w:r w:rsidRPr="008B4ADF">
        <w:rPr>
          <w:rFonts w:ascii="Times New Roman" w:hAnsi="Times New Roman" w:cs="Times New Roman"/>
          <w:sz w:val="24"/>
          <w:szCs w:val="24"/>
        </w:rPr>
        <w:t>276</w:t>
      </w:r>
      <w:r w:rsidRPr="008B4ADF">
        <w:rPr>
          <w:rFonts w:ascii="Times New Roman" w:hAnsi="Times New Roman" w:cs="Times New Roman" w:hint="eastAsia"/>
          <w:sz w:val="24"/>
          <w:szCs w:val="24"/>
        </w:rPr>
        <w:t>段和</w:t>
      </w:r>
      <w:r w:rsidRPr="008B4ADF">
        <w:rPr>
          <w:rFonts w:ascii="Times New Roman" w:hAnsi="Times New Roman" w:cs="Times New Roman"/>
          <w:sz w:val="24"/>
          <w:szCs w:val="24"/>
        </w:rPr>
        <w:t>2013</w:t>
      </w:r>
      <w:r w:rsidRPr="008B4ADF">
        <w:rPr>
          <w:rFonts w:ascii="Times New Roman" w:hAnsi="Times New Roman" w:cs="Times New Roman" w:hint="eastAsia"/>
          <w:sz w:val="24"/>
          <w:szCs w:val="24"/>
        </w:rPr>
        <w:t>年</w:t>
      </w:r>
      <w:r w:rsidRPr="008B4ADF">
        <w:rPr>
          <w:rFonts w:ascii="Times New Roman" w:hAnsi="Times New Roman" w:cs="Times New Roman"/>
          <w:sz w:val="24"/>
          <w:szCs w:val="24"/>
        </w:rPr>
        <w:t>2</w:t>
      </w:r>
      <w:r w:rsidRPr="008B4ADF">
        <w:rPr>
          <w:rFonts w:ascii="Times New Roman" w:hAnsi="Times New Roman" w:cs="Times New Roman" w:hint="eastAsia"/>
          <w:sz w:val="24"/>
          <w:szCs w:val="24"/>
        </w:rPr>
        <w:t>月理事会在第</w:t>
      </w:r>
      <w:r w:rsidRPr="008B4ADF">
        <w:rPr>
          <w:rFonts w:ascii="Times New Roman" w:hAnsi="Times New Roman" w:cs="Times New Roman"/>
          <w:sz w:val="24"/>
          <w:szCs w:val="24"/>
        </w:rPr>
        <w:t>27/2</w:t>
      </w:r>
      <w:r w:rsidRPr="008B4ADF">
        <w:rPr>
          <w:rFonts w:ascii="Times New Roman" w:hAnsi="Times New Roman" w:cs="Times New Roman" w:hint="eastAsia"/>
          <w:sz w:val="24"/>
          <w:szCs w:val="24"/>
        </w:rPr>
        <w:t>号决定中呼吁采取的措施。本报告根据第</w:t>
      </w:r>
      <w:r w:rsidRPr="008B4ADF">
        <w:rPr>
          <w:rFonts w:ascii="Times New Roman" w:hAnsi="Times New Roman" w:cs="Times New Roman"/>
          <w:sz w:val="24"/>
          <w:szCs w:val="24"/>
        </w:rPr>
        <w:t>1/4</w:t>
      </w:r>
      <w:r w:rsidRPr="008B4ADF">
        <w:rPr>
          <w:rFonts w:ascii="Times New Roman" w:hAnsi="Times New Roman" w:cs="Times New Roman" w:hint="eastAsia"/>
          <w:sz w:val="24"/>
          <w:szCs w:val="24"/>
        </w:rPr>
        <w:t>号决议中要求的具体措施编写。</w:t>
      </w:r>
    </w:p>
    <w:p w:rsidR="0041690C" w:rsidRPr="008B4ADF" w:rsidRDefault="0041690C" w:rsidP="00DD5AF7">
      <w:pPr>
        <w:pStyle w:val="Normalnumber"/>
        <w:numPr>
          <w:ilvl w:val="0"/>
          <w:numId w:val="0"/>
        </w:numPr>
        <w:tabs>
          <w:tab w:val="clear" w:pos="1247"/>
          <w:tab w:val="left" w:pos="1560"/>
        </w:tabs>
        <w:ind w:left="1080"/>
        <w:jc w:val="both"/>
        <w:rPr>
          <w:rFonts w:ascii="Times New Roman" w:hAnsi="Times New Roman" w:cs="Times New Roman"/>
          <w:sz w:val="24"/>
          <w:szCs w:val="24"/>
        </w:rPr>
      </w:pPr>
      <w:r w:rsidRPr="008B4ADF">
        <w:rPr>
          <w:rFonts w:ascii="Times New Roman" w:hAnsi="Times New Roman" w:cs="Times New Roman"/>
          <w:sz w:val="24"/>
          <w:szCs w:val="24"/>
        </w:rPr>
        <w:t>3.</w:t>
      </w:r>
      <w:r w:rsidRPr="008B4ADF">
        <w:rPr>
          <w:rFonts w:ascii="Times New Roman" w:hAnsi="Times New Roman" w:cs="Times New Roman"/>
          <w:sz w:val="24"/>
          <w:szCs w:val="24"/>
        </w:rPr>
        <w:tab/>
      </w:r>
      <w:r w:rsidRPr="008B4ADF">
        <w:rPr>
          <w:rFonts w:ascii="Times New Roman" w:hAnsi="Times New Roman" w:cs="Times New Roman" w:hint="eastAsia"/>
          <w:sz w:val="24"/>
          <w:szCs w:val="24"/>
        </w:rPr>
        <w:t>关于环境署《</w:t>
      </w:r>
      <w:r w:rsidRPr="00B77884">
        <w:rPr>
          <w:rFonts w:ascii="楷体" w:eastAsia="楷体" w:hAnsi="楷体" w:cs="Times New Roman" w:hint="eastAsia"/>
          <w:sz w:val="24"/>
          <w:szCs w:val="24"/>
        </w:rPr>
        <w:t>全球环境展望</w:t>
      </w:r>
      <w:r w:rsidRPr="008B4ADF">
        <w:rPr>
          <w:rFonts w:ascii="Times New Roman" w:hAnsi="Times New Roman" w:cs="Times New Roman" w:hint="eastAsia"/>
          <w:sz w:val="24"/>
          <w:szCs w:val="24"/>
        </w:rPr>
        <w:t>》第六版，评估活动的结构和</w:t>
      </w:r>
      <w:r w:rsidR="004F1E26" w:rsidRPr="008B4ADF">
        <w:rPr>
          <w:rFonts w:ascii="Times New Roman" w:hAnsi="Times New Roman" w:cs="Times New Roman" w:hint="eastAsia"/>
          <w:sz w:val="24"/>
          <w:szCs w:val="24"/>
        </w:rPr>
        <w:t>流程</w:t>
      </w:r>
      <w:r w:rsidRPr="008B4ADF">
        <w:rPr>
          <w:rFonts w:ascii="Times New Roman" w:hAnsi="Times New Roman" w:cs="Times New Roman" w:hint="eastAsia"/>
          <w:sz w:val="24"/>
          <w:szCs w:val="24"/>
        </w:rPr>
        <w:t>已</w:t>
      </w:r>
      <w:r w:rsidR="00D94EB0">
        <w:rPr>
          <w:rFonts w:ascii="Times New Roman" w:hAnsi="Times New Roman" w:cs="Times New Roman" w:hint="eastAsia"/>
          <w:sz w:val="24"/>
          <w:szCs w:val="24"/>
        </w:rPr>
        <w:t>经</w:t>
      </w:r>
      <w:r w:rsidRPr="008B4ADF">
        <w:rPr>
          <w:rFonts w:ascii="Times New Roman" w:hAnsi="Times New Roman" w:cs="Times New Roman" w:hint="eastAsia"/>
          <w:sz w:val="24"/>
          <w:szCs w:val="24"/>
        </w:rPr>
        <w:t>过</w:t>
      </w:r>
      <w:r w:rsidRPr="008B4ADF">
        <w:rPr>
          <w:rFonts w:ascii="Times New Roman" w:hAnsi="Times New Roman" w:cs="Times New Roman"/>
          <w:sz w:val="24"/>
          <w:szCs w:val="24"/>
        </w:rPr>
        <w:t>2014</w:t>
      </w:r>
      <w:r w:rsidRPr="008B4ADF">
        <w:rPr>
          <w:rFonts w:ascii="Times New Roman" w:hAnsi="Times New Roman" w:cs="Times New Roman" w:hint="eastAsia"/>
          <w:sz w:val="24"/>
          <w:szCs w:val="24"/>
        </w:rPr>
        <w:t>年</w:t>
      </w:r>
      <w:r w:rsidRPr="008B4ADF">
        <w:rPr>
          <w:rFonts w:ascii="Times New Roman" w:hAnsi="Times New Roman" w:cs="Times New Roman"/>
          <w:sz w:val="24"/>
          <w:szCs w:val="24"/>
        </w:rPr>
        <w:t>10</w:t>
      </w:r>
      <w:r w:rsidRPr="008B4ADF">
        <w:rPr>
          <w:rFonts w:ascii="Times New Roman" w:hAnsi="Times New Roman" w:cs="Times New Roman" w:hint="eastAsia"/>
          <w:sz w:val="24"/>
          <w:szCs w:val="24"/>
        </w:rPr>
        <w:t>月在柏林举行的全球政府间和多重利益攸关方协商会议商定。负责为该进程提供支持的咨询小组成立</w:t>
      </w:r>
      <w:r w:rsidR="004F1E26" w:rsidRPr="008B4ADF">
        <w:rPr>
          <w:rFonts w:ascii="Times New Roman" w:hAnsi="Times New Roman" w:cs="Times New Roman" w:hint="eastAsia"/>
          <w:sz w:val="24"/>
          <w:szCs w:val="24"/>
        </w:rPr>
        <w:t>后</w:t>
      </w:r>
      <w:r w:rsidRPr="008B4ADF">
        <w:rPr>
          <w:rFonts w:ascii="Times New Roman" w:hAnsi="Times New Roman" w:cs="Times New Roman" w:hint="eastAsia"/>
          <w:sz w:val="24"/>
          <w:szCs w:val="24"/>
        </w:rPr>
        <w:t>，</w:t>
      </w:r>
      <w:r w:rsidR="00651E3B" w:rsidRPr="008B4ADF">
        <w:rPr>
          <w:rFonts w:ascii="Times New Roman" w:hAnsi="Times New Roman" w:cs="Times New Roman" w:hint="eastAsia"/>
          <w:sz w:val="24"/>
          <w:szCs w:val="24"/>
        </w:rPr>
        <w:t>为</w:t>
      </w:r>
      <w:r w:rsidR="004F1E26" w:rsidRPr="008B4ADF">
        <w:rPr>
          <w:rFonts w:ascii="Times New Roman" w:hAnsi="Times New Roman" w:cs="Times New Roman" w:hint="eastAsia"/>
          <w:sz w:val="24"/>
          <w:szCs w:val="24"/>
        </w:rPr>
        <w:t>第六版《</w:t>
      </w:r>
      <w:r w:rsidR="004F1E26" w:rsidRPr="006B32BE">
        <w:rPr>
          <w:rFonts w:ascii="楷体" w:eastAsia="楷体" w:hAnsi="楷体" w:cs="Times New Roman" w:hint="eastAsia"/>
          <w:sz w:val="24"/>
          <w:szCs w:val="24"/>
        </w:rPr>
        <w:t>全球经济展望</w:t>
      </w:r>
      <w:r w:rsidR="004F1E26" w:rsidRPr="008B4ADF">
        <w:rPr>
          <w:rFonts w:ascii="Times New Roman" w:hAnsi="Times New Roman" w:cs="Times New Roman" w:hint="eastAsia"/>
          <w:sz w:val="24"/>
          <w:szCs w:val="24"/>
        </w:rPr>
        <w:t>》</w:t>
      </w:r>
      <w:r w:rsidR="00651E3B" w:rsidRPr="008B4ADF">
        <w:rPr>
          <w:rFonts w:ascii="Times New Roman" w:hAnsi="Times New Roman" w:cs="Times New Roman" w:hint="eastAsia"/>
          <w:sz w:val="24"/>
          <w:szCs w:val="24"/>
        </w:rPr>
        <w:t>编写提供支撑的</w:t>
      </w:r>
      <w:r w:rsidR="004F1E26" w:rsidRPr="008B4ADF">
        <w:rPr>
          <w:rFonts w:ascii="Times New Roman" w:hAnsi="Times New Roman" w:cs="Times New Roman" w:hint="eastAsia"/>
          <w:sz w:val="24"/>
          <w:szCs w:val="24"/>
        </w:rPr>
        <w:t>六</w:t>
      </w:r>
      <w:r w:rsidR="00651E3B" w:rsidRPr="008B4ADF">
        <w:rPr>
          <w:rFonts w:ascii="Times New Roman" w:hAnsi="Times New Roman" w:cs="Times New Roman" w:hint="eastAsia"/>
          <w:sz w:val="24"/>
          <w:szCs w:val="24"/>
        </w:rPr>
        <w:t>项</w:t>
      </w:r>
      <w:r w:rsidR="004F1E26" w:rsidRPr="008B4ADF">
        <w:rPr>
          <w:rFonts w:ascii="Times New Roman" w:hAnsi="Times New Roman" w:cs="Times New Roman" w:hint="eastAsia"/>
          <w:sz w:val="24"/>
          <w:szCs w:val="24"/>
        </w:rPr>
        <w:t>区域性评估</w:t>
      </w:r>
      <w:r w:rsidR="00651E3B" w:rsidRPr="008B4ADF">
        <w:rPr>
          <w:rFonts w:ascii="Times New Roman" w:hAnsi="Times New Roman" w:cs="Times New Roman" w:hint="eastAsia"/>
          <w:sz w:val="24"/>
          <w:szCs w:val="24"/>
        </w:rPr>
        <w:t>工作于</w:t>
      </w:r>
      <w:r w:rsidR="00651E3B" w:rsidRPr="008B4ADF">
        <w:rPr>
          <w:rFonts w:ascii="Times New Roman" w:hAnsi="Times New Roman" w:cs="Times New Roman"/>
          <w:sz w:val="24"/>
          <w:szCs w:val="24"/>
        </w:rPr>
        <w:t>2015</w:t>
      </w:r>
      <w:r w:rsidR="00651E3B" w:rsidRPr="008B4ADF">
        <w:rPr>
          <w:rFonts w:ascii="Times New Roman" w:hAnsi="Times New Roman" w:cs="Times New Roman" w:hint="eastAsia"/>
          <w:sz w:val="24"/>
          <w:szCs w:val="24"/>
        </w:rPr>
        <w:t>年初展开，</w:t>
      </w:r>
      <w:r w:rsidRPr="008B4ADF">
        <w:rPr>
          <w:rFonts w:ascii="Times New Roman" w:hAnsi="Times New Roman" w:cs="Times New Roman" w:hint="eastAsia"/>
          <w:sz w:val="24"/>
          <w:szCs w:val="24"/>
        </w:rPr>
        <w:t>关键的区域性问题</w:t>
      </w:r>
      <w:r w:rsidR="00651E3B" w:rsidRPr="008B4ADF">
        <w:rPr>
          <w:rFonts w:ascii="Times New Roman" w:hAnsi="Times New Roman" w:cs="Times New Roman" w:hint="eastAsia"/>
          <w:sz w:val="24"/>
          <w:szCs w:val="24"/>
        </w:rPr>
        <w:t>已得到确认</w:t>
      </w:r>
      <w:r w:rsidRPr="008B4ADF">
        <w:rPr>
          <w:rFonts w:ascii="Times New Roman" w:hAnsi="Times New Roman" w:cs="Times New Roman" w:hint="eastAsia"/>
          <w:sz w:val="24"/>
          <w:szCs w:val="24"/>
        </w:rPr>
        <w:t>。</w:t>
      </w:r>
    </w:p>
    <w:p w:rsidR="0041690C" w:rsidRPr="008B4ADF" w:rsidRDefault="0041690C" w:rsidP="00DD5AF7">
      <w:pPr>
        <w:pStyle w:val="Normalnumber"/>
        <w:numPr>
          <w:ilvl w:val="0"/>
          <w:numId w:val="0"/>
        </w:numPr>
        <w:tabs>
          <w:tab w:val="clear" w:pos="1247"/>
          <w:tab w:val="left" w:pos="1560"/>
        </w:tabs>
        <w:ind w:left="1080"/>
        <w:jc w:val="both"/>
        <w:rPr>
          <w:rFonts w:ascii="Times New Roman" w:hAnsi="Times New Roman" w:cs="Times New Roman"/>
          <w:sz w:val="24"/>
          <w:szCs w:val="24"/>
        </w:rPr>
      </w:pPr>
      <w:r w:rsidRPr="008B4ADF">
        <w:rPr>
          <w:rFonts w:ascii="Times New Roman" w:hAnsi="Times New Roman" w:cs="Times New Roman"/>
          <w:sz w:val="24"/>
          <w:szCs w:val="24"/>
        </w:rPr>
        <w:t>4.</w:t>
      </w:r>
      <w:r w:rsidRPr="008B4ADF">
        <w:rPr>
          <w:rFonts w:ascii="Times New Roman" w:hAnsi="Times New Roman" w:cs="Times New Roman"/>
          <w:sz w:val="24"/>
          <w:szCs w:val="24"/>
        </w:rPr>
        <w:tab/>
      </w:r>
      <w:r w:rsidR="00E35E44" w:rsidRPr="008B4ADF">
        <w:rPr>
          <w:rFonts w:ascii="Times New Roman" w:hAnsi="Times New Roman" w:cs="Times New Roman" w:hint="eastAsia"/>
          <w:sz w:val="24"/>
          <w:szCs w:val="24"/>
        </w:rPr>
        <w:t>在</w:t>
      </w:r>
      <w:r w:rsidRPr="008B4ADF">
        <w:rPr>
          <w:rFonts w:ascii="Times New Roman" w:hAnsi="Times New Roman" w:cs="Times New Roman" w:hint="eastAsia"/>
          <w:sz w:val="24"/>
          <w:szCs w:val="24"/>
        </w:rPr>
        <w:t>介绍</w:t>
      </w:r>
      <w:r w:rsidR="00E35E44" w:rsidRPr="008B4ADF">
        <w:rPr>
          <w:rFonts w:ascii="Times New Roman" w:hAnsi="Times New Roman" w:cs="Times New Roman" w:hint="eastAsia"/>
          <w:sz w:val="24"/>
          <w:szCs w:val="24"/>
        </w:rPr>
        <w:t>了</w:t>
      </w:r>
      <w:r w:rsidRPr="008B4ADF">
        <w:rPr>
          <w:rFonts w:ascii="Times New Roman" w:hAnsi="Times New Roman" w:cs="Times New Roman" w:hint="eastAsia"/>
          <w:sz w:val="24"/>
          <w:szCs w:val="24"/>
        </w:rPr>
        <w:t>其他一些重要环境评估进程和报告的最新情况</w:t>
      </w:r>
      <w:r w:rsidR="00E35E44" w:rsidRPr="008B4ADF">
        <w:rPr>
          <w:rFonts w:ascii="Times New Roman" w:hAnsi="Times New Roman" w:cs="Times New Roman" w:hint="eastAsia"/>
          <w:sz w:val="24"/>
          <w:szCs w:val="24"/>
        </w:rPr>
        <w:t>之后</w:t>
      </w:r>
      <w:r w:rsidRPr="008B4ADF">
        <w:rPr>
          <w:rFonts w:ascii="Times New Roman" w:hAnsi="Times New Roman" w:cs="Times New Roman" w:hint="eastAsia"/>
          <w:sz w:val="24"/>
          <w:szCs w:val="24"/>
        </w:rPr>
        <w:t>，本报告根据第</w:t>
      </w:r>
      <w:r w:rsidRPr="008B4ADF">
        <w:rPr>
          <w:rFonts w:ascii="Times New Roman" w:hAnsi="Times New Roman" w:cs="Times New Roman"/>
          <w:sz w:val="24"/>
          <w:szCs w:val="24"/>
        </w:rPr>
        <w:t>1/4</w:t>
      </w:r>
      <w:r w:rsidRPr="008B4ADF">
        <w:rPr>
          <w:rFonts w:ascii="Times New Roman" w:hAnsi="Times New Roman" w:cs="Times New Roman" w:hint="eastAsia"/>
          <w:sz w:val="24"/>
          <w:szCs w:val="24"/>
        </w:rPr>
        <w:t>号决议的要求</w:t>
      </w:r>
      <w:r w:rsidR="00E35E44" w:rsidRPr="008B4ADF">
        <w:rPr>
          <w:rFonts w:ascii="Times New Roman" w:hAnsi="Times New Roman" w:cs="Times New Roman" w:hint="eastAsia"/>
          <w:sz w:val="24"/>
          <w:szCs w:val="24"/>
        </w:rPr>
        <w:t>，概述了</w:t>
      </w:r>
      <w:r w:rsidRPr="008B4ADF">
        <w:rPr>
          <w:rFonts w:ascii="Times New Roman" w:hAnsi="Times New Roman" w:cs="Times New Roman" w:hint="eastAsia"/>
          <w:sz w:val="24"/>
          <w:szCs w:val="24"/>
        </w:rPr>
        <w:t>重要科学调研结果</w:t>
      </w:r>
      <w:r w:rsidR="00E35E44" w:rsidRPr="008B4ADF">
        <w:rPr>
          <w:rFonts w:ascii="Times New Roman" w:hAnsi="Times New Roman" w:cs="Times New Roman" w:hint="eastAsia"/>
          <w:sz w:val="24"/>
          <w:szCs w:val="24"/>
        </w:rPr>
        <w:t>的传播</w:t>
      </w:r>
      <w:r w:rsidRPr="008B4ADF">
        <w:rPr>
          <w:rFonts w:ascii="Times New Roman" w:hAnsi="Times New Roman" w:cs="Times New Roman" w:hint="eastAsia"/>
          <w:sz w:val="24"/>
          <w:szCs w:val="24"/>
        </w:rPr>
        <w:t>、</w:t>
      </w:r>
      <w:r w:rsidR="00E35E44" w:rsidRPr="008B4ADF">
        <w:rPr>
          <w:rFonts w:ascii="Times New Roman" w:hAnsi="Times New Roman" w:cs="Times New Roman" w:hint="eastAsia"/>
          <w:sz w:val="24"/>
          <w:szCs w:val="24"/>
        </w:rPr>
        <w:t>伙伴关系</w:t>
      </w:r>
      <w:r w:rsidRPr="008B4ADF">
        <w:rPr>
          <w:rFonts w:ascii="Times New Roman" w:hAnsi="Times New Roman" w:cs="Times New Roman" w:hint="eastAsia"/>
          <w:sz w:val="24"/>
          <w:szCs w:val="24"/>
        </w:rPr>
        <w:t>、数据差距</w:t>
      </w:r>
      <w:r w:rsidR="00E35E44" w:rsidRPr="008B4ADF">
        <w:rPr>
          <w:rFonts w:ascii="Times New Roman" w:hAnsi="Times New Roman" w:cs="Times New Roman" w:hint="eastAsia"/>
          <w:sz w:val="24"/>
          <w:szCs w:val="24"/>
        </w:rPr>
        <w:t>问题</w:t>
      </w:r>
      <w:r w:rsidRPr="008B4ADF">
        <w:rPr>
          <w:rFonts w:ascii="Times New Roman" w:hAnsi="Times New Roman" w:cs="Times New Roman" w:hint="eastAsia"/>
          <w:sz w:val="24"/>
          <w:szCs w:val="24"/>
        </w:rPr>
        <w:t>以及国际商定的环境目标</w:t>
      </w:r>
      <w:r w:rsidR="00E35E44" w:rsidRPr="008B4ADF">
        <w:rPr>
          <w:rFonts w:ascii="Times New Roman" w:hAnsi="Times New Roman" w:cs="Times New Roman" w:hint="eastAsia"/>
          <w:sz w:val="24"/>
          <w:szCs w:val="24"/>
        </w:rPr>
        <w:t>方面取得的进展</w:t>
      </w:r>
      <w:r w:rsidRPr="008B4ADF">
        <w:rPr>
          <w:rFonts w:ascii="Times New Roman" w:hAnsi="Times New Roman" w:cs="Times New Roman" w:hint="eastAsia"/>
          <w:sz w:val="24"/>
          <w:szCs w:val="24"/>
        </w:rPr>
        <w:t>，同时提出了政策</w:t>
      </w:r>
      <w:r w:rsidR="00E35E44" w:rsidRPr="008B4ADF">
        <w:rPr>
          <w:rFonts w:ascii="Times New Roman" w:hAnsi="Times New Roman" w:cs="Times New Roman" w:hint="eastAsia"/>
          <w:sz w:val="24"/>
          <w:szCs w:val="24"/>
        </w:rPr>
        <w:t>工具</w:t>
      </w:r>
      <w:r w:rsidRPr="008B4ADF">
        <w:rPr>
          <w:rFonts w:ascii="Times New Roman" w:hAnsi="Times New Roman" w:cs="Times New Roman" w:hint="eastAsia"/>
          <w:sz w:val="24"/>
          <w:szCs w:val="24"/>
        </w:rPr>
        <w:t>建议。</w:t>
      </w:r>
    </w:p>
    <w:p w:rsidR="0041690C" w:rsidRPr="008B4ADF" w:rsidRDefault="00B5620B" w:rsidP="00DD5AF7">
      <w:pPr>
        <w:pStyle w:val="Normalnumber"/>
        <w:numPr>
          <w:ilvl w:val="0"/>
          <w:numId w:val="0"/>
        </w:numPr>
        <w:tabs>
          <w:tab w:val="clear" w:pos="1247"/>
        </w:tabs>
        <w:ind w:left="1080"/>
        <w:jc w:val="both"/>
        <w:rPr>
          <w:rFonts w:ascii="Times New Roman" w:hAnsi="Times New Roman" w:cs="Times New Roman"/>
          <w:sz w:val="24"/>
          <w:szCs w:val="24"/>
        </w:rPr>
      </w:pPr>
      <w:r>
        <w:rPr>
          <w:rFonts w:ascii="Times New Roman" w:hAnsi="Times New Roman" w:cs="Times New Roman" w:hint="eastAsia"/>
          <w:sz w:val="24"/>
          <w:szCs w:val="24"/>
        </w:rPr>
        <w:t xml:space="preserve">5.  </w:t>
      </w:r>
      <w:r w:rsidR="0041690C" w:rsidRPr="008B4ADF">
        <w:rPr>
          <w:rFonts w:ascii="Times New Roman" w:hAnsi="Times New Roman" w:cs="Times New Roman" w:hint="eastAsia"/>
          <w:sz w:val="24"/>
          <w:szCs w:val="24"/>
        </w:rPr>
        <w:t>最后，本报告</w:t>
      </w:r>
      <w:r w:rsidR="00E35E44" w:rsidRPr="008B4ADF">
        <w:rPr>
          <w:rFonts w:ascii="Times New Roman" w:hAnsi="Times New Roman" w:cs="Times New Roman" w:hint="eastAsia"/>
          <w:sz w:val="24"/>
          <w:szCs w:val="24"/>
        </w:rPr>
        <w:t>回顾</w:t>
      </w:r>
      <w:r w:rsidR="0041690C" w:rsidRPr="008B4ADF">
        <w:rPr>
          <w:rFonts w:ascii="Times New Roman" w:hAnsi="Times New Roman" w:cs="Times New Roman" w:hint="eastAsia"/>
          <w:sz w:val="24"/>
          <w:szCs w:val="24"/>
        </w:rPr>
        <w:t>了在线知识管理系统——环境署实况平台。</w:t>
      </w:r>
      <w:r w:rsidR="00E35E44" w:rsidRPr="008B4ADF">
        <w:rPr>
          <w:rFonts w:ascii="Times New Roman" w:hAnsi="Times New Roman" w:cs="Times New Roman" w:hint="eastAsia"/>
          <w:sz w:val="24"/>
          <w:szCs w:val="24"/>
        </w:rPr>
        <w:t>该</w:t>
      </w:r>
      <w:r w:rsidR="0041690C" w:rsidRPr="008B4ADF">
        <w:rPr>
          <w:rFonts w:ascii="Times New Roman" w:hAnsi="Times New Roman" w:cs="Times New Roman" w:hint="eastAsia"/>
          <w:sz w:val="24"/>
          <w:szCs w:val="24"/>
        </w:rPr>
        <w:t>平台</w:t>
      </w:r>
      <w:r w:rsidR="00E35E44" w:rsidRPr="008B4ADF">
        <w:rPr>
          <w:rFonts w:ascii="Times New Roman" w:hAnsi="Times New Roman" w:cs="Times New Roman" w:hint="eastAsia"/>
          <w:sz w:val="24"/>
          <w:szCs w:val="24"/>
        </w:rPr>
        <w:t>继续取得重大进展</w:t>
      </w:r>
      <w:r w:rsidR="0041690C" w:rsidRPr="008B4ADF">
        <w:rPr>
          <w:rFonts w:ascii="Times New Roman" w:hAnsi="Times New Roman" w:cs="Times New Roman" w:hint="eastAsia"/>
          <w:sz w:val="24"/>
          <w:szCs w:val="24"/>
        </w:rPr>
        <w:t>，向全球的受众提供来自</w:t>
      </w:r>
      <w:r w:rsidR="0041690C" w:rsidRPr="008B4ADF">
        <w:rPr>
          <w:rFonts w:ascii="Times New Roman" w:hAnsi="Times New Roman" w:cs="Times New Roman"/>
          <w:sz w:val="24"/>
          <w:szCs w:val="24"/>
        </w:rPr>
        <w:t>190</w:t>
      </w:r>
      <w:r w:rsidR="0041690C" w:rsidRPr="008B4ADF">
        <w:rPr>
          <w:rFonts w:ascii="Times New Roman" w:hAnsi="Times New Roman" w:cs="Times New Roman" w:hint="eastAsia"/>
          <w:sz w:val="24"/>
          <w:szCs w:val="24"/>
        </w:rPr>
        <w:t>多个国家的有质量保证的国家数据流，还包括一系列其他相关知识和一</w:t>
      </w:r>
      <w:r w:rsidR="00E35E44" w:rsidRPr="008B4ADF">
        <w:rPr>
          <w:rFonts w:ascii="Times New Roman" w:hAnsi="Times New Roman" w:cs="Times New Roman" w:hint="eastAsia"/>
          <w:sz w:val="24"/>
          <w:szCs w:val="24"/>
        </w:rPr>
        <w:t>个</w:t>
      </w:r>
      <w:r w:rsidR="0041690C" w:rsidRPr="008B4ADF">
        <w:rPr>
          <w:rFonts w:ascii="Times New Roman" w:hAnsi="Times New Roman" w:cs="Times New Roman" w:hint="eastAsia"/>
          <w:sz w:val="24"/>
          <w:szCs w:val="24"/>
        </w:rPr>
        <w:t>指标报告信息系统。</w:t>
      </w:r>
      <w:r w:rsidR="003F4407" w:rsidRPr="008B4ADF">
        <w:rPr>
          <w:rFonts w:ascii="Times New Roman" w:hAnsi="Times New Roman" w:cs="Times New Roman" w:hint="eastAsia"/>
          <w:sz w:val="24"/>
          <w:szCs w:val="24"/>
        </w:rPr>
        <w:t>该系统</w:t>
      </w:r>
      <w:r w:rsidR="0041690C" w:rsidRPr="008B4ADF">
        <w:rPr>
          <w:rFonts w:ascii="Times New Roman" w:hAnsi="Times New Roman" w:cs="Times New Roman" w:hint="eastAsia"/>
          <w:sz w:val="24"/>
          <w:szCs w:val="24"/>
        </w:rPr>
        <w:t>将随着</w:t>
      </w:r>
      <w:r w:rsidR="0041690C" w:rsidRPr="008B4ADF">
        <w:rPr>
          <w:rFonts w:ascii="Times New Roman" w:hAnsi="Times New Roman" w:cs="Times New Roman"/>
          <w:sz w:val="24"/>
          <w:szCs w:val="24"/>
        </w:rPr>
        <w:t>2015</w:t>
      </w:r>
      <w:r w:rsidR="0041690C" w:rsidRPr="008B4ADF">
        <w:rPr>
          <w:rFonts w:ascii="Times New Roman" w:hAnsi="Times New Roman" w:cs="Times New Roman" w:hint="eastAsia"/>
          <w:sz w:val="24"/>
          <w:szCs w:val="24"/>
        </w:rPr>
        <w:t>年</w:t>
      </w:r>
      <w:r w:rsidR="0041690C" w:rsidRPr="008B4ADF">
        <w:rPr>
          <w:rFonts w:ascii="Times New Roman" w:hAnsi="Times New Roman" w:cs="Times New Roman"/>
          <w:sz w:val="24"/>
          <w:szCs w:val="24"/>
        </w:rPr>
        <w:t>9</w:t>
      </w:r>
      <w:r w:rsidR="0041690C" w:rsidRPr="008B4ADF">
        <w:rPr>
          <w:rFonts w:ascii="Times New Roman" w:hAnsi="Times New Roman" w:cs="Times New Roman" w:hint="eastAsia"/>
          <w:sz w:val="24"/>
          <w:szCs w:val="24"/>
        </w:rPr>
        <w:t>月联合国大会通过的</w:t>
      </w:r>
      <w:r w:rsidR="00540B48">
        <w:rPr>
          <w:rFonts w:ascii="Times New Roman" w:hAnsi="Times New Roman" w:cs="Times New Roman" w:hint="eastAsia"/>
          <w:sz w:val="24"/>
          <w:szCs w:val="24"/>
        </w:rPr>
        <w:t>《</w:t>
      </w:r>
      <w:r w:rsidR="00540B48">
        <w:rPr>
          <w:rFonts w:ascii="Times New Roman" w:hAnsi="Times New Roman" w:cs="Times New Roman" w:hint="eastAsia"/>
          <w:sz w:val="24"/>
          <w:szCs w:val="24"/>
        </w:rPr>
        <w:t>2030</w:t>
      </w:r>
      <w:r w:rsidR="0041690C" w:rsidRPr="008B4ADF">
        <w:rPr>
          <w:rFonts w:ascii="Times New Roman" w:hAnsi="Times New Roman" w:cs="Times New Roman" w:hint="eastAsia"/>
          <w:sz w:val="24"/>
          <w:szCs w:val="24"/>
        </w:rPr>
        <w:t>年可持续发展议程</w:t>
      </w:r>
      <w:r w:rsidR="00540B48">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第</w:t>
      </w:r>
      <w:r w:rsidR="0041690C" w:rsidRPr="008B4ADF">
        <w:rPr>
          <w:rFonts w:ascii="Times New Roman" w:hAnsi="Times New Roman" w:cs="Times New Roman"/>
          <w:sz w:val="24"/>
          <w:szCs w:val="24"/>
        </w:rPr>
        <w:t>70/1</w:t>
      </w:r>
      <w:r w:rsidR="0041690C" w:rsidRPr="008B4ADF">
        <w:rPr>
          <w:rFonts w:ascii="Times New Roman" w:hAnsi="Times New Roman" w:cs="Times New Roman" w:hint="eastAsia"/>
          <w:sz w:val="24"/>
          <w:szCs w:val="24"/>
        </w:rPr>
        <w:t>号决议</w:t>
      </w:r>
      <w:r w:rsidR="00540B48">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的执行而</w:t>
      </w:r>
      <w:r w:rsidR="00743CAA" w:rsidRPr="008B4ADF">
        <w:rPr>
          <w:rFonts w:ascii="Times New Roman" w:hAnsi="Times New Roman" w:cs="Times New Roman" w:hint="eastAsia"/>
          <w:sz w:val="24"/>
          <w:szCs w:val="24"/>
        </w:rPr>
        <w:t>继续扩展</w:t>
      </w:r>
      <w:r w:rsidR="0041690C" w:rsidRPr="008B4ADF">
        <w:rPr>
          <w:rFonts w:ascii="Times New Roman" w:hAnsi="Times New Roman" w:cs="Times New Roman" w:hint="eastAsia"/>
          <w:sz w:val="24"/>
          <w:szCs w:val="24"/>
        </w:rPr>
        <w:t>和多样化。</w:t>
      </w:r>
    </w:p>
    <w:p w:rsidR="0041690C" w:rsidRPr="008B4ADF" w:rsidRDefault="0041690C" w:rsidP="00DD5AF7">
      <w:pPr>
        <w:pStyle w:val="CH2"/>
        <w:jc w:val="both"/>
        <w:rPr>
          <w:sz w:val="28"/>
          <w:szCs w:val="28"/>
          <w:lang w:eastAsia="zh-CN"/>
        </w:rPr>
      </w:pPr>
      <w:r w:rsidRPr="008B4ADF">
        <w:rPr>
          <w:sz w:val="28"/>
          <w:szCs w:val="28"/>
          <w:lang w:eastAsia="zh-CN"/>
        </w:rPr>
        <w:tab/>
      </w:r>
      <w:r w:rsidRPr="008B4ADF">
        <w:rPr>
          <w:rFonts w:ascii="SimHei" w:eastAsia="SimHei" w:hAnsi="SimHei" w:hint="eastAsia"/>
          <w:sz w:val="28"/>
          <w:szCs w:val="28"/>
          <w:lang w:eastAsia="zh-CN"/>
        </w:rPr>
        <w:t>二</w:t>
      </w:r>
      <w:r w:rsidR="00D57AC9" w:rsidRPr="008B4ADF">
        <w:rPr>
          <w:rFonts w:hint="eastAsia"/>
          <w:sz w:val="28"/>
          <w:szCs w:val="28"/>
          <w:lang w:eastAsia="zh-CN"/>
        </w:rPr>
        <w:t>、</w:t>
      </w:r>
      <w:r w:rsidRPr="008B4ADF">
        <w:rPr>
          <w:sz w:val="28"/>
          <w:szCs w:val="28"/>
          <w:lang w:eastAsia="zh-CN"/>
        </w:rPr>
        <w:tab/>
      </w:r>
      <w:r w:rsidRPr="008B4ADF">
        <w:rPr>
          <w:rFonts w:ascii="SimHei" w:eastAsia="SimHei" w:hAnsi="SimHei" w:hint="eastAsia"/>
          <w:sz w:val="28"/>
          <w:szCs w:val="28"/>
          <w:lang w:eastAsia="zh-CN"/>
        </w:rPr>
        <w:t>关于已完成、正在进行和计划开展的评估</w:t>
      </w:r>
    </w:p>
    <w:p w:rsidR="0041690C" w:rsidRPr="008B4ADF" w:rsidRDefault="0041690C" w:rsidP="00DD5AF7">
      <w:pPr>
        <w:pStyle w:val="Normalnumber"/>
        <w:numPr>
          <w:ilvl w:val="0"/>
          <w:numId w:val="0"/>
        </w:numPr>
        <w:tabs>
          <w:tab w:val="clear" w:pos="1247"/>
          <w:tab w:val="clear" w:pos="1871"/>
          <w:tab w:val="left" w:pos="655"/>
        </w:tabs>
        <w:jc w:val="both"/>
        <w:rPr>
          <w:rFonts w:ascii="Times New Roman" w:eastAsia="SimHei" w:hAnsi="Times New Roman" w:cs="Times New Roman"/>
          <w:b/>
          <w:sz w:val="24"/>
          <w:szCs w:val="24"/>
        </w:rPr>
      </w:pPr>
      <w:r w:rsidRPr="006905C7">
        <w:rPr>
          <w:rFonts w:ascii="SimHei" w:eastAsia="SimHei" w:hAnsi="SimHei" w:hint="eastAsia"/>
          <w:sz w:val="24"/>
          <w:szCs w:val="24"/>
        </w:rPr>
        <w:tab/>
      </w:r>
      <w:r w:rsidRPr="008B4ADF">
        <w:rPr>
          <w:rFonts w:ascii="Times New Roman" w:eastAsia="SimHei" w:hAnsi="Times New Roman" w:cs="Times New Roman"/>
          <w:b/>
          <w:sz w:val="24"/>
          <w:szCs w:val="24"/>
        </w:rPr>
        <w:tab/>
        <w:t>A.</w:t>
      </w:r>
      <w:r w:rsidRPr="008B4ADF">
        <w:rPr>
          <w:rFonts w:ascii="Times New Roman" w:eastAsia="SimHei" w:hAnsi="Times New Roman" w:cs="Times New Roman"/>
          <w:b/>
          <w:sz w:val="24"/>
          <w:szCs w:val="24"/>
        </w:rPr>
        <w:tab/>
      </w:r>
      <w:r w:rsidRPr="008B4ADF">
        <w:rPr>
          <w:rFonts w:ascii="Times New Roman" w:eastAsia="SimHei" w:hAnsi="Times New Roman" w:cs="Times New Roman" w:hint="eastAsia"/>
          <w:b/>
          <w:sz w:val="24"/>
          <w:szCs w:val="24"/>
        </w:rPr>
        <w:t>全球环境展望进程</w:t>
      </w:r>
    </w:p>
    <w:p w:rsidR="0041690C" w:rsidRPr="008B4ADF" w:rsidRDefault="00B5620B" w:rsidP="00A31C74">
      <w:pPr>
        <w:pStyle w:val="Normalnumber"/>
        <w:numPr>
          <w:ilvl w:val="0"/>
          <w:numId w:val="0"/>
        </w:numPr>
        <w:tabs>
          <w:tab w:val="clear" w:pos="1247"/>
          <w:tab w:val="left" w:pos="1582"/>
        </w:tabs>
        <w:ind w:left="1080"/>
        <w:jc w:val="both"/>
        <w:rPr>
          <w:rFonts w:ascii="Times New Roman" w:hAnsi="Times New Roman" w:cs="Times New Roman"/>
          <w:sz w:val="24"/>
          <w:szCs w:val="24"/>
        </w:rPr>
      </w:pPr>
      <w:r>
        <w:rPr>
          <w:rFonts w:ascii="Times New Roman" w:hAnsi="Times New Roman" w:cs="Times New Roman" w:hint="eastAsia"/>
          <w:sz w:val="24"/>
          <w:szCs w:val="24"/>
        </w:rPr>
        <w:t xml:space="preserve">6.  </w:t>
      </w:r>
      <w:r w:rsidR="00743CAA" w:rsidRPr="008B4ADF">
        <w:rPr>
          <w:rFonts w:ascii="Times New Roman" w:hAnsi="Times New Roman" w:cs="Times New Roman" w:hint="eastAsia"/>
          <w:sz w:val="24"/>
          <w:szCs w:val="24"/>
        </w:rPr>
        <w:t>编写</w:t>
      </w:r>
      <w:r w:rsidR="0041690C" w:rsidRPr="008B4ADF">
        <w:rPr>
          <w:rFonts w:ascii="Times New Roman" w:hAnsi="Times New Roman" w:cs="Times New Roman" w:hint="eastAsia"/>
          <w:sz w:val="24"/>
          <w:szCs w:val="24"/>
        </w:rPr>
        <w:t>《</w:t>
      </w:r>
      <w:r w:rsidR="0041690C" w:rsidRPr="00B77884">
        <w:rPr>
          <w:rFonts w:ascii="楷体" w:eastAsia="楷体" w:hAnsi="楷体" w:cs="Times New Roman" w:hint="eastAsia"/>
          <w:sz w:val="24"/>
          <w:szCs w:val="24"/>
        </w:rPr>
        <w:t>全球环境展望</w:t>
      </w:r>
      <w:r w:rsidR="0041690C" w:rsidRPr="008B4ADF">
        <w:rPr>
          <w:rFonts w:ascii="Times New Roman" w:hAnsi="Times New Roman" w:cs="Times New Roman" w:hint="eastAsia"/>
          <w:sz w:val="24"/>
          <w:szCs w:val="24"/>
        </w:rPr>
        <w:t>》第六版</w:t>
      </w:r>
      <w:r w:rsidR="00540B48">
        <w:rPr>
          <w:rFonts w:ascii="Times New Roman" w:hAnsi="Times New Roman" w:cs="Times New Roman" w:hint="eastAsia"/>
          <w:sz w:val="24"/>
          <w:szCs w:val="24"/>
        </w:rPr>
        <w:t>评估</w:t>
      </w:r>
      <w:r w:rsidR="0041690C" w:rsidRPr="008B4ADF">
        <w:rPr>
          <w:rFonts w:ascii="Times New Roman" w:hAnsi="Times New Roman" w:cs="Times New Roman" w:hint="eastAsia"/>
          <w:sz w:val="24"/>
          <w:szCs w:val="24"/>
        </w:rPr>
        <w:t>的工作是一个自下而上的进程。首先，要</w:t>
      </w:r>
      <w:r w:rsidR="00743CAA" w:rsidRPr="008B4ADF">
        <w:rPr>
          <w:rFonts w:ascii="Times New Roman" w:hAnsi="Times New Roman" w:cs="Times New Roman" w:hint="eastAsia"/>
          <w:sz w:val="24"/>
          <w:szCs w:val="24"/>
        </w:rPr>
        <w:t>编写</w:t>
      </w:r>
      <w:r w:rsidR="0041690C" w:rsidRPr="008B4ADF">
        <w:rPr>
          <w:rFonts w:ascii="Times New Roman" w:hAnsi="Times New Roman" w:cs="Times New Roman" w:hint="eastAsia"/>
          <w:sz w:val="24"/>
          <w:szCs w:val="24"/>
        </w:rPr>
        <w:t>六个区域性评估，即对非洲、亚太、欧洲、拉美和加勒比、北美及西亚的评估。这些评估的结果将为正在进行的全球性评估提供</w:t>
      </w:r>
      <w:r w:rsidR="00743CAA" w:rsidRPr="008B4ADF">
        <w:rPr>
          <w:rFonts w:ascii="Times New Roman" w:hAnsi="Times New Roman" w:cs="Times New Roman" w:hint="eastAsia"/>
          <w:sz w:val="24"/>
          <w:szCs w:val="24"/>
        </w:rPr>
        <w:t>关键投入</w:t>
      </w:r>
      <w:r w:rsidR="0041690C" w:rsidRPr="008B4ADF">
        <w:rPr>
          <w:rFonts w:ascii="Times New Roman" w:hAnsi="Times New Roman" w:cs="Times New Roman" w:hint="eastAsia"/>
          <w:sz w:val="24"/>
          <w:szCs w:val="24"/>
        </w:rPr>
        <w:t>。这六个区域与环境署六个区域办事处的</w:t>
      </w:r>
      <w:r w:rsidR="00743CAA" w:rsidRPr="008B4ADF">
        <w:rPr>
          <w:rFonts w:ascii="Times New Roman" w:hAnsi="Times New Roman" w:cs="Times New Roman" w:hint="eastAsia"/>
          <w:sz w:val="24"/>
          <w:szCs w:val="24"/>
        </w:rPr>
        <w:t>管辖区域</w:t>
      </w:r>
      <w:r w:rsidR="0041690C" w:rsidRPr="008B4ADF">
        <w:rPr>
          <w:rFonts w:ascii="Times New Roman" w:hAnsi="Times New Roman" w:cs="Times New Roman" w:hint="eastAsia"/>
          <w:sz w:val="24"/>
          <w:szCs w:val="24"/>
        </w:rPr>
        <w:t>一致，还与一些重要的区域性部长级环境论坛一致，如非洲部长级环境会议、亚太部长和环境机关论坛、“欧洲环境”进程、拉丁美洲及加勒比国家环境部长论坛及阿拉伯国家环境事务部长理事会。</w:t>
      </w:r>
      <w:r w:rsidR="00743CAA" w:rsidRPr="008B4ADF">
        <w:rPr>
          <w:rFonts w:ascii="Times New Roman" w:hAnsi="Times New Roman" w:cs="Times New Roman" w:hint="eastAsia"/>
          <w:sz w:val="24"/>
          <w:szCs w:val="24"/>
        </w:rPr>
        <w:t>预计</w:t>
      </w:r>
      <w:r w:rsidR="0041690C" w:rsidRPr="008B4ADF">
        <w:rPr>
          <w:rFonts w:ascii="Times New Roman" w:hAnsi="Times New Roman" w:cs="Times New Roman" w:hint="eastAsia"/>
          <w:sz w:val="24"/>
          <w:szCs w:val="24"/>
        </w:rPr>
        <w:t>区域评估</w:t>
      </w:r>
      <w:r w:rsidR="00743CAA" w:rsidRPr="008B4ADF">
        <w:rPr>
          <w:rFonts w:ascii="Times New Roman" w:hAnsi="Times New Roman" w:cs="Times New Roman" w:hint="eastAsia"/>
          <w:sz w:val="24"/>
          <w:szCs w:val="24"/>
        </w:rPr>
        <w:t>结果</w:t>
      </w:r>
      <w:r w:rsidR="0041690C" w:rsidRPr="008B4ADF">
        <w:rPr>
          <w:rFonts w:ascii="Times New Roman" w:hAnsi="Times New Roman" w:cs="Times New Roman" w:hint="eastAsia"/>
          <w:sz w:val="24"/>
          <w:szCs w:val="24"/>
        </w:rPr>
        <w:t>会</w:t>
      </w:r>
      <w:r w:rsidR="00743CAA" w:rsidRPr="008B4ADF">
        <w:rPr>
          <w:rFonts w:ascii="Times New Roman" w:hAnsi="Times New Roman" w:cs="Times New Roman" w:hint="eastAsia"/>
          <w:sz w:val="24"/>
          <w:szCs w:val="24"/>
        </w:rPr>
        <w:t>进入</w:t>
      </w:r>
      <w:r w:rsidR="0041690C" w:rsidRPr="008B4ADF">
        <w:rPr>
          <w:rFonts w:ascii="Times New Roman" w:hAnsi="Times New Roman" w:cs="Times New Roman" w:hint="eastAsia"/>
          <w:sz w:val="24"/>
          <w:szCs w:val="24"/>
        </w:rPr>
        <w:t>一系列区域性会议和论坛</w:t>
      </w:r>
      <w:r w:rsidR="00743CAA" w:rsidRPr="008B4ADF">
        <w:rPr>
          <w:rFonts w:ascii="Times New Roman" w:hAnsi="Times New Roman" w:cs="Times New Roman" w:hint="eastAsia"/>
          <w:sz w:val="24"/>
          <w:szCs w:val="24"/>
        </w:rPr>
        <w:t>的讨论</w:t>
      </w:r>
      <w:r w:rsidR="0041690C" w:rsidRPr="008B4ADF">
        <w:rPr>
          <w:rFonts w:ascii="Times New Roman" w:hAnsi="Times New Roman" w:cs="Times New Roman" w:hint="eastAsia"/>
          <w:sz w:val="24"/>
          <w:szCs w:val="24"/>
        </w:rPr>
        <w:t>，从而</w:t>
      </w:r>
      <w:r w:rsidR="00743CAA" w:rsidRPr="008B4ADF">
        <w:rPr>
          <w:rFonts w:ascii="Times New Roman" w:hAnsi="Times New Roman" w:cs="Times New Roman" w:hint="eastAsia"/>
          <w:sz w:val="24"/>
          <w:szCs w:val="24"/>
        </w:rPr>
        <w:t>推动形成区域性</w:t>
      </w:r>
      <w:r w:rsidR="0041690C" w:rsidRPr="008B4ADF">
        <w:rPr>
          <w:rFonts w:ascii="Times New Roman" w:hAnsi="Times New Roman" w:cs="Times New Roman" w:hint="eastAsia"/>
          <w:sz w:val="24"/>
          <w:szCs w:val="24"/>
        </w:rPr>
        <w:t>共识和政策。根据联合国环境大会第</w:t>
      </w:r>
      <w:r w:rsidR="0041690C" w:rsidRPr="008B4ADF">
        <w:rPr>
          <w:rFonts w:ascii="Times New Roman" w:hAnsi="Times New Roman" w:cs="Times New Roman"/>
          <w:sz w:val="24"/>
          <w:szCs w:val="24"/>
        </w:rPr>
        <w:t>1/4</w:t>
      </w:r>
      <w:r w:rsidR="0041690C" w:rsidRPr="008B4ADF">
        <w:rPr>
          <w:rFonts w:ascii="Times New Roman" w:hAnsi="Times New Roman" w:cs="Times New Roman" w:hint="eastAsia"/>
          <w:sz w:val="24"/>
          <w:szCs w:val="24"/>
        </w:rPr>
        <w:t>号决议第</w:t>
      </w:r>
      <w:r w:rsidR="0041690C" w:rsidRPr="008B4ADF">
        <w:rPr>
          <w:rFonts w:ascii="Times New Roman" w:hAnsi="Times New Roman" w:cs="Times New Roman"/>
          <w:sz w:val="24"/>
          <w:szCs w:val="24"/>
        </w:rPr>
        <w:t>9</w:t>
      </w:r>
      <w:r w:rsidR="0041690C" w:rsidRPr="008B4ADF">
        <w:rPr>
          <w:rFonts w:ascii="Times New Roman" w:hAnsi="Times New Roman" w:cs="Times New Roman" w:hint="eastAsia"/>
          <w:sz w:val="24"/>
          <w:szCs w:val="24"/>
        </w:rPr>
        <w:t>段要求，环境署咨询了</w:t>
      </w:r>
      <w:r w:rsidR="00743CAA" w:rsidRPr="008B4ADF">
        <w:rPr>
          <w:rFonts w:ascii="Times New Roman" w:hAnsi="Times New Roman" w:cs="Times New Roman" w:hint="eastAsia"/>
          <w:sz w:val="24"/>
          <w:szCs w:val="24"/>
        </w:rPr>
        <w:t>来自</w:t>
      </w:r>
      <w:r w:rsidR="0041690C" w:rsidRPr="008B4ADF">
        <w:rPr>
          <w:rFonts w:ascii="Times New Roman" w:hAnsi="Times New Roman" w:cs="Times New Roman"/>
          <w:sz w:val="24"/>
          <w:szCs w:val="24"/>
        </w:rPr>
        <w:t>85</w:t>
      </w:r>
      <w:r w:rsidR="0041690C" w:rsidRPr="008B4ADF">
        <w:rPr>
          <w:rFonts w:ascii="Times New Roman" w:hAnsi="Times New Roman" w:cs="Times New Roman" w:hint="eastAsia"/>
          <w:sz w:val="24"/>
          <w:szCs w:val="24"/>
        </w:rPr>
        <w:t>个国家的</w:t>
      </w:r>
      <w:r w:rsidR="0041690C" w:rsidRPr="008B4ADF">
        <w:rPr>
          <w:rFonts w:ascii="Times New Roman" w:hAnsi="Times New Roman" w:cs="Times New Roman"/>
          <w:sz w:val="24"/>
          <w:szCs w:val="24"/>
        </w:rPr>
        <w:t>600</w:t>
      </w:r>
      <w:r w:rsidR="0041690C" w:rsidRPr="008B4ADF">
        <w:rPr>
          <w:rFonts w:ascii="Times New Roman" w:hAnsi="Times New Roman" w:cs="Times New Roman" w:hint="eastAsia"/>
          <w:sz w:val="24"/>
          <w:szCs w:val="24"/>
        </w:rPr>
        <w:t>多名</w:t>
      </w:r>
      <w:r w:rsidR="00743CAA" w:rsidRPr="008B4ADF">
        <w:rPr>
          <w:rFonts w:ascii="Times New Roman" w:hAnsi="Times New Roman" w:cs="Times New Roman" w:hint="eastAsia"/>
          <w:sz w:val="24"/>
          <w:szCs w:val="24"/>
        </w:rPr>
        <w:t>被提名</w:t>
      </w:r>
      <w:r w:rsidR="0041690C" w:rsidRPr="008B4ADF">
        <w:rPr>
          <w:rFonts w:ascii="Times New Roman" w:hAnsi="Times New Roman" w:cs="Times New Roman" w:hint="eastAsia"/>
          <w:sz w:val="24"/>
          <w:szCs w:val="24"/>
        </w:rPr>
        <w:t>专家和代表，以确保将区域性优先事项纳入全球评估。</w:t>
      </w:r>
    </w:p>
    <w:p w:rsidR="0041690C" w:rsidRPr="008B4ADF" w:rsidRDefault="00B5620B" w:rsidP="00A31C74">
      <w:pPr>
        <w:pStyle w:val="Normalnumber"/>
        <w:numPr>
          <w:ilvl w:val="0"/>
          <w:numId w:val="0"/>
        </w:numPr>
        <w:tabs>
          <w:tab w:val="clear" w:pos="1247"/>
          <w:tab w:val="left" w:pos="1560"/>
        </w:tabs>
        <w:ind w:left="1080"/>
        <w:jc w:val="both"/>
        <w:rPr>
          <w:rFonts w:ascii="Times New Roman" w:hAnsi="Times New Roman" w:cs="Times New Roman"/>
          <w:sz w:val="24"/>
          <w:szCs w:val="24"/>
        </w:rPr>
      </w:pPr>
      <w:r>
        <w:rPr>
          <w:rFonts w:ascii="Times New Roman" w:hAnsi="Times New Roman" w:cs="Times New Roman" w:hint="eastAsia"/>
          <w:sz w:val="24"/>
          <w:szCs w:val="24"/>
        </w:rPr>
        <w:t xml:space="preserve">7.  </w:t>
      </w:r>
      <w:r w:rsidR="0041690C" w:rsidRPr="008B4ADF">
        <w:rPr>
          <w:rFonts w:ascii="Times New Roman" w:hAnsi="Times New Roman" w:cs="Times New Roman" w:hint="eastAsia"/>
          <w:sz w:val="24"/>
          <w:szCs w:val="24"/>
        </w:rPr>
        <w:t>在</w:t>
      </w:r>
      <w:r w:rsidR="0041690C" w:rsidRPr="008B4ADF">
        <w:rPr>
          <w:rFonts w:ascii="Times New Roman" w:hAnsi="Times New Roman" w:cs="Times New Roman"/>
          <w:sz w:val="24"/>
          <w:szCs w:val="24"/>
        </w:rPr>
        <w:t>2015</w:t>
      </w:r>
      <w:r w:rsidR="0041690C" w:rsidRPr="008B4ADF">
        <w:rPr>
          <w:rFonts w:ascii="Times New Roman" w:hAnsi="Times New Roman" w:cs="Times New Roman" w:hint="eastAsia"/>
          <w:sz w:val="24"/>
          <w:szCs w:val="24"/>
        </w:rPr>
        <w:t>年初，根据环境署实况平台的标准作业程序，即</w:t>
      </w:r>
      <w:r w:rsidR="00AA41D1" w:rsidRPr="008B4ADF">
        <w:rPr>
          <w:rFonts w:ascii="Times New Roman" w:hAnsi="Times New Roman" w:cs="Times New Roman" w:hint="eastAsia"/>
          <w:sz w:val="24"/>
          <w:szCs w:val="24"/>
        </w:rPr>
        <w:t>提供</w:t>
      </w:r>
      <w:r w:rsidR="0041690C" w:rsidRPr="008B4ADF">
        <w:rPr>
          <w:rFonts w:ascii="Times New Roman" w:hAnsi="Times New Roman" w:cs="Times New Roman" w:hint="eastAsia"/>
          <w:sz w:val="24"/>
          <w:szCs w:val="24"/>
        </w:rPr>
        <w:t>开放数据和知识权限，推动综合</w:t>
      </w:r>
      <w:r w:rsidR="00AA41D1" w:rsidRPr="008B4ADF">
        <w:rPr>
          <w:rFonts w:ascii="Times New Roman" w:hAnsi="Times New Roman" w:cs="Times New Roman" w:hint="eastAsia"/>
          <w:sz w:val="24"/>
          <w:szCs w:val="24"/>
        </w:rPr>
        <w:t>性</w:t>
      </w:r>
      <w:r w:rsidR="0041690C" w:rsidRPr="008B4ADF">
        <w:rPr>
          <w:rFonts w:ascii="Times New Roman" w:hAnsi="Times New Roman" w:cs="Times New Roman" w:hint="eastAsia"/>
          <w:sz w:val="24"/>
          <w:szCs w:val="24"/>
        </w:rPr>
        <w:t>环境评估，六个区域环境信息网络举行了会议，探讨了在环境署实况平台和开放数据平台</w:t>
      </w:r>
      <w:r w:rsidR="00AA41D1" w:rsidRPr="008B4ADF">
        <w:rPr>
          <w:rFonts w:ascii="Times New Roman" w:hAnsi="Times New Roman" w:cs="Times New Roman" w:hint="eastAsia"/>
          <w:sz w:val="24"/>
          <w:szCs w:val="24"/>
        </w:rPr>
        <w:t>背景</w:t>
      </w:r>
      <w:r w:rsidR="0041690C" w:rsidRPr="008B4ADF">
        <w:rPr>
          <w:rFonts w:ascii="Times New Roman" w:hAnsi="Times New Roman" w:cs="Times New Roman" w:hint="eastAsia"/>
          <w:sz w:val="24"/>
          <w:szCs w:val="24"/>
        </w:rPr>
        <w:t>下</w:t>
      </w:r>
      <w:r w:rsidR="00AA41D1" w:rsidRPr="008B4ADF">
        <w:rPr>
          <w:rFonts w:ascii="Times New Roman" w:hAnsi="Times New Roman" w:cs="Times New Roman" w:hint="eastAsia"/>
          <w:sz w:val="24"/>
          <w:szCs w:val="24"/>
        </w:rPr>
        <w:t>的</w:t>
      </w:r>
      <w:r w:rsidR="0041690C" w:rsidRPr="008B4ADF">
        <w:rPr>
          <w:rFonts w:ascii="Times New Roman" w:hAnsi="Times New Roman" w:cs="Times New Roman" w:hint="eastAsia"/>
          <w:sz w:val="24"/>
          <w:szCs w:val="24"/>
        </w:rPr>
        <w:t>权限</w:t>
      </w:r>
      <w:r w:rsidR="00AA41D1" w:rsidRPr="008B4ADF">
        <w:rPr>
          <w:rFonts w:ascii="Times New Roman" w:hAnsi="Times New Roman" w:cs="Times New Roman" w:hint="eastAsia"/>
          <w:sz w:val="24"/>
          <w:szCs w:val="24"/>
        </w:rPr>
        <w:t>开放</w:t>
      </w:r>
      <w:r w:rsidR="0041690C" w:rsidRPr="008B4ADF">
        <w:rPr>
          <w:rFonts w:ascii="Times New Roman" w:hAnsi="Times New Roman" w:cs="Times New Roman" w:hint="eastAsia"/>
          <w:sz w:val="24"/>
          <w:szCs w:val="24"/>
        </w:rPr>
        <w:t>和数据</w:t>
      </w:r>
      <w:r w:rsidR="00AA6DC9" w:rsidRPr="008B4ADF">
        <w:rPr>
          <w:rFonts w:ascii="Times New Roman" w:hAnsi="Times New Roman" w:cs="Times New Roman" w:hint="eastAsia"/>
          <w:sz w:val="24"/>
          <w:szCs w:val="24"/>
        </w:rPr>
        <w:t>共享</w:t>
      </w:r>
      <w:r w:rsidR="0041690C" w:rsidRPr="008B4ADF">
        <w:rPr>
          <w:rFonts w:ascii="Times New Roman" w:hAnsi="Times New Roman" w:cs="Times New Roman" w:hint="eastAsia"/>
          <w:sz w:val="24"/>
          <w:szCs w:val="24"/>
        </w:rPr>
        <w:t>，同时确定本区域的优先问题、趋势和影响全球和地区的新问题。</w:t>
      </w:r>
      <w:r w:rsidR="00AA41D1" w:rsidRPr="008B4ADF">
        <w:rPr>
          <w:rFonts w:ascii="Times New Roman" w:hAnsi="Times New Roman" w:cs="Times New Roman" w:hint="eastAsia"/>
          <w:sz w:val="24"/>
          <w:szCs w:val="24"/>
        </w:rPr>
        <w:t>会议</w:t>
      </w:r>
      <w:r w:rsidR="0041690C" w:rsidRPr="008B4ADF">
        <w:rPr>
          <w:rFonts w:ascii="Times New Roman" w:hAnsi="Times New Roman" w:cs="Times New Roman" w:hint="eastAsia"/>
          <w:sz w:val="24"/>
          <w:szCs w:val="24"/>
        </w:rPr>
        <w:t>根据一套定义</w:t>
      </w:r>
      <w:r w:rsidR="00AA41D1" w:rsidRPr="008B4ADF">
        <w:rPr>
          <w:rFonts w:ascii="Times New Roman" w:hAnsi="Times New Roman" w:cs="Times New Roman" w:hint="eastAsia"/>
          <w:sz w:val="24"/>
          <w:szCs w:val="24"/>
        </w:rPr>
        <w:t>尺度</w:t>
      </w:r>
      <w:r w:rsidR="0041690C" w:rsidRPr="008B4ADF">
        <w:rPr>
          <w:rFonts w:ascii="Times New Roman" w:hAnsi="Times New Roman" w:cs="Times New Roman" w:hint="eastAsia"/>
          <w:sz w:val="24"/>
          <w:szCs w:val="24"/>
        </w:rPr>
        <w:t>和潜在影响的</w:t>
      </w:r>
      <w:r w:rsidR="0041690C" w:rsidRPr="008B4ADF">
        <w:rPr>
          <w:rFonts w:ascii="Times New Roman" w:hAnsi="Times New Roman" w:cs="Times New Roman" w:hint="eastAsia"/>
          <w:sz w:val="24"/>
          <w:szCs w:val="24"/>
        </w:rPr>
        <w:lastRenderedPageBreak/>
        <w:t>标准，确定了一系列新出现和对各地区可持续发展至关重要的经济、环境、社会和人类福祉问题。鉴于这些新问题多种多样且影响全球，环境规划署正在进一步对其结果进行分析，以编写出实证评估报告，向国际社会公布评估结果，为决策层提供及时、充分的意见。</w:t>
      </w:r>
    </w:p>
    <w:p w:rsidR="0041690C" w:rsidRPr="008B4ADF" w:rsidRDefault="00B5620B" w:rsidP="00DD5AF7">
      <w:pPr>
        <w:pStyle w:val="Normalnumber"/>
        <w:numPr>
          <w:ilvl w:val="0"/>
          <w:numId w:val="0"/>
        </w:numPr>
        <w:tabs>
          <w:tab w:val="clear" w:pos="1247"/>
          <w:tab w:val="left" w:pos="1560"/>
        </w:tabs>
        <w:ind w:left="1080"/>
        <w:jc w:val="both"/>
        <w:rPr>
          <w:rFonts w:ascii="Times New Roman" w:hAnsi="Times New Roman" w:cs="Times New Roman"/>
          <w:sz w:val="24"/>
          <w:szCs w:val="24"/>
        </w:rPr>
      </w:pPr>
      <w:r>
        <w:rPr>
          <w:rFonts w:ascii="Times New Roman" w:hAnsi="Times New Roman" w:cs="Times New Roman" w:hint="eastAsia"/>
          <w:sz w:val="24"/>
          <w:szCs w:val="24"/>
        </w:rPr>
        <w:t xml:space="preserve">8.  </w:t>
      </w:r>
      <w:r w:rsidR="0041690C" w:rsidRPr="008B4ADF">
        <w:rPr>
          <w:rFonts w:ascii="Times New Roman" w:hAnsi="Times New Roman" w:cs="Times New Roman" w:hint="eastAsia"/>
          <w:sz w:val="24"/>
          <w:szCs w:val="24"/>
        </w:rPr>
        <w:t>每个地区确定了两名评估活动的联合主席和撰写者团队。撰写者团队的任务是在</w:t>
      </w:r>
      <w:r w:rsidR="0041690C" w:rsidRPr="008B4ADF">
        <w:rPr>
          <w:rFonts w:ascii="Times New Roman" w:hAnsi="Times New Roman" w:cs="Times New Roman"/>
          <w:sz w:val="24"/>
          <w:szCs w:val="24"/>
        </w:rPr>
        <w:t>2015</w:t>
      </w:r>
      <w:r w:rsidR="0041690C" w:rsidRPr="008B4ADF">
        <w:rPr>
          <w:rFonts w:ascii="Times New Roman" w:hAnsi="Times New Roman" w:cs="Times New Roman" w:hint="eastAsia"/>
          <w:sz w:val="24"/>
          <w:szCs w:val="24"/>
        </w:rPr>
        <w:t>年</w:t>
      </w:r>
      <w:r w:rsidR="0041690C" w:rsidRPr="008B4ADF">
        <w:rPr>
          <w:rFonts w:ascii="Times New Roman" w:hAnsi="Times New Roman" w:cs="Times New Roman"/>
          <w:sz w:val="24"/>
          <w:szCs w:val="24"/>
        </w:rPr>
        <w:t>9</w:t>
      </w:r>
      <w:r w:rsidR="0041690C" w:rsidRPr="008B4ADF">
        <w:rPr>
          <w:rFonts w:ascii="Times New Roman" w:hAnsi="Times New Roman" w:cs="Times New Roman" w:hint="eastAsia"/>
          <w:sz w:val="24"/>
          <w:szCs w:val="24"/>
        </w:rPr>
        <w:t>月</w:t>
      </w:r>
      <w:r>
        <w:rPr>
          <w:rFonts w:ascii="Times New Roman" w:hAnsi="Times New Roman" w:cs="Times New Roman" w:hint="eastAsia"/>
          <w:sz w:val="24"/>
          <w:szCs w:val="24"/>
          <w:lang w:val="fr-FR"/>
        </w:rPr>
        <w:t>区域间磋商过程</w:t>
      </w:r>
      <w:r w:rsidR="0041690C" w:rsidRPr="008B4ADF">
        <w:rPr>
          <w:rFonts w:ascii="Times New Roman" w:hAnsi="Times New Roman" w:cs="Times New Roman" w:hint="eastAsia"/>
          <w:sz w:val="24"/>
          <w:szCs w:val="24"/>
        </w:rPr>
        <w:t>之前拟定</w:t>
      </w:r>
      <w:r>
        <w:rPr>
          <w:rFonts w:ascii="Times New Roman" w:hAnsi="Times New Roman" w:cs="Times New Roman" w:hint="eastAsia"/>
          <w:sz w:val="24"/>
          <w:szCs w:val="24"/>
        </w:rPr>
        <w:t>初稿</w:t>
      </w:r>
      <w:r w:rsidR="0041690C" w:rsidRPr="008B4ADF">
        <w:rPr>
          <w:rFonts w:ascii="Times New Roman" w:hAnsi="Times New Roman" w:cs="Times New Roman" w:hint="eastAsia"/>
          <w:sz w:val="24"/>
          <w:szCs w:val="24"/>
        </w:rPr>
        <w:t>。此后，又经过了两轮审阅，期间得到了政府、专家、主要组织和利益攸关方及联合国机构的广泛反馈。</w:t>
      </w:r>
    </w:p>
    <w:p w:rsidR="0041690C" w:rsidRPr="008B4ADF" w:rsidRDefault="00B5620B" w:rsidP="00DD5AF7">
      <w:pPr>
        <w:pStyle w:val="Normalnumber"/>
        <w:numPr>
          <w:ilvl w:val="0"/>
          <w:numId w:val="0"/>
        </w:numPr>
        <w:tabs>
          <w:tab w:val="clear" w:pos="1247"/>
          <w:tab w:val="left" w:pos="1560"/>
        </w:tabs>
        <w:ind w:left="1080"/>
        <w:jc w:val="both"/>
        <w:rPr>
          <w:rFonts w:ascii="Times New Roman" w:hAnsi="Times New Roman" w:cs="Times New Roman"/>
          <w:sz w:val="24"/>
          <w:szCs w:val="24"/>
        </w:rPr>
      </w:pPr>
      <w:r>
        <w:rPr>
          <w:rFonts w:ascii="Times New Roman" w:hAnsi="Times New Roman" w:cs="Times New Roman" w:hint="eastAsia"/>
          <w:sz w:val="24"/>
          <w:szCs w:val="24"/>
        </w:rPr>
        <w:t xml:space="preserve">9.  </w:t>
      </w:r>
      <w:r w:rsidR="0041690C" w:rsidRPr="008B4ADF">
        <w:rPr>
          <w:rFonts w:ascii="Times New Roman" w:hAnsi="Times New Roman" w:cs="Times New Roman" w:hint="eastAsia"/>
          <w:sz w:val="24"/>
          <w:szCs w:val="24"/>
        </w:rPr>
        <w:t>在</w:t>
      </w:r>
      <w:r w:rsidR="0041690C" w:rsidRPr="008B4ADF">
        <w:rPr>
          <w:rFonts w:ascii="Times New Roman" w:hAnsi="Times New Roman" w:cs="Times New Roman"/>
          <w:sz w:val="24"/>
          <w:szCs w:val="24"/>
        </w:rPr>
        <w:t>2016</w:t>
      </w:r>
      <w:r w:rsidR="0041690C" w:rsidRPr="008B4ADF">
        <w:rPr>
          <w:rFonts w:ascii="Times New Roman" w:hAnsi="Times New Roman" w:cs="Times New Roman" w:hint="eastAsia"/>
          <w:sz w:val="24"/>
          <w:szCs w:val="24"/>
        </w:rPr>
        <w:t>年</w:t>
      </w:r>
      <w:r w:rsidR="0041690C" w:rsidRPr="008B4ADF">
        <w:rPr>
          <w:rFonts w:ascii="Times New Roman" w:hAnsi="Times New Roman" w:cs="Times New Roman"/>
          <w:sz w:val="24"/>
          <w:szCs w:val="24"/>
        </w:rPr>
        <w:t>1</w:t>
      </w:r>
      <w:r w:rsidR="0041690C" w:rsidRPr="008B4ADF">
        <w:rPr>
          <w:rFonts w:ascii="Times New Roman" w:hAnsi="Times New Roman" w:cs="Times New Roman" w:hint="eastAsia"/>
          <w:sz w:val="24"/>
          <w:szCs w:val="24"/>
        </w:rPr>
        <w:t>月举行的一次联席会议上，</w:t>
      </w:r>
      <w:r w:rsidR="006B32BE">
        <w:rPr>
          <w:rFonts w:ascii="Times New Roman" w:hAnsi="Times New Roman" w:cs="Times New Roman" w:hint="eastAsia"/>
          <w:sz w:val="24"/>
          <w:szCs w:val="24"/>
        </w:rPr>
        <w:t>《</w:t>
      </w:r>
      <w:r w:rsidR="0041690C" w:rsidRPr="006B32BE">
        <w:rPr>
          <w:rFonts w:asciiTheme="majorEastAsia" w:eastAsiaTheme="majorEastAsia" w:hAnsiTheme="majorEastAsia" w:cs="Times New Roman" w:hint="eastAsia"/>
          <w:sz w:val="24"/>
          <w:szCs w:val="24"/>
        </w:rPr>
        <w:t>全球环境展望</w:t>
      </w:r>
      <w:r w:rsidR="006B32BE">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第六版高级别政府间和利益攸关方咨询小组同科学</w:t>
      </w:r>
      <w:r w:rsidR="007107ED" w:rsidRPr="008B4ADF">
        <w:rPr>
          <w:rFonts w:ascii="Times New Roman" w:hAnsi="Times New Roman" w:cs="Times New Roman" w:hint="eastAsia"/>
          <w:sz w:val="24"/>
          <w:szCs w:val="24"/>
        </w:rPr>
        <w:t>顾问</w:t>
      </w:r>
      <w:r w:rsidR="0041690C" w:rsidRPr="008B4ADF">
        <w:rPr>
          <w:rFonts w:ascii="Times New Roman" w:hAnsi="Times New Roman" w:cs="Times New Roman" w:hint="eastAsia"/>
          <w:sz w:val="24"/>
          <w:szCs w:val="24"/>
        </w:rPr>
        <w:t>专家组商定，在</w:t>
      </w:r>
      <w:r w:rsidR="0041690C" w:rsidRPr="008B4ADF">
        <w:rPr>
          <w:rFonts w:ascii="Times New Roman" w:hAnsi="Times New Roman" w:cs="Times New Roman"/>
          <w:sz w:val="24"/>
          <w:szCs w:val="24"/>
        </w:rPr>
        <w:t>2016</w:t>
      </w:r>
      <w:r w:rsidR="0041690C" w:rsidRPr="008B4ADF">
        <w:rPr>
          <w:rFonts w:ascii="Times New Roman" w:hAnsi="Times New Roman" w:cs="Times New Roman" w:hint="eastAsia"/>
          <w:sz w:val="24"/>
          <w:szCs w:val="24"/>
        </w:rPr>
        <w:t>年</w:t>
      </w:r>
      <w:r w:rsidR="0041690C" w:rsidRPr="008B4ADF">
        <w:rPr>
          <w:rFonts w:ascii="Times New Roman" w:hAnsi="Times New Roman" w:cs="Times New Roman"/>
          <w:sz w:val="24"/>
          <w:szCs w:val="24"/>
        </w:rPr>
        <w:t>3</w:t>
      </w:r>
      <w:r w:rsidR="0041690C" w:rsidRPr="008B4ADF">
        <w:rPr>
          <w:rFonts w:ascii="Times New Roman" w:hAnsi="Times New Roman" w:cs="Times New Roman" w:hint="eastAsia"/>
          <w:sz w:val="24"/>
          <w:szCs w:val="24"/>
        </w:rPr>
        <w:t>月至</w:t>
      </w:r>
      <w:r w:rsidR="0041690C" w:rsidRPr="008B4ADF">
        <w:rPr>
          <w:rFonts w:ascii="Times New Roman" w:hAnsi="Times New Roman" w:cs="Times New Roman"/>
          <w:sz w:val="24"/>
          <w:szCs w:val="24"/>
        </w:rPr>
        <w:t>4</w:t>
      </w:r>
      <w:r w:rsidR="0041690C" w:rsidRPr="008B4ADF">
        <w:rPr>
          <w:rFonts w:ascii="Times New Roman" w:hAnsi="Times New Roman" w:cs="Times New Roman" w:hint="eastAsia"/>
          <w:sz w:val="24"/>
          <w:szCs w:val="24"/>
        </w:rPr>
        <w:t>月间举行一系列区域级会议，召集高级别小组成员完善和商定一份两页</w:t>
      </w:r>
      <w:r w:rsidR="00AA6DC9" w:rsidRPr="008B4ADF">
        <w:rPr>
          <w:rFonts w:ascii="Times New Roman" w:hAnsi="Times New Roman" w:cs="Times New Roman" w:hint="eastAsia"/>
          <w:sz w:val="24"/>
          <w:szCs w:val="24"/>
        </w:rPr>
        <w:t>的</w:t>
      </w:r>
      <w:r w:rsidR="007107ED" w:rsidRPr="008B4ADF">
        <w:rPr>
          <w:rFonts w:ascii="Times New Roman" w:hAnsi="Times New Roman" w:cs="Times New Roman" w:hint="eastAsia"/>
          <w:sz w:val="24"/>
          <w:szCs w:val="24"/>
        </w:rPr>
        <w:t>摘要，归纳</w:t>
      </w:r>
      <w:r w:rsidR="0041690C" w:rsidRPr="008B4ADF">
        <w:rPr>
          <w:rFonts w:ascii="Times New Roman" w:hAnsi="Times New Roman" w:cs="Times New Roman" w:hint="eastAsia"/>
          <w:sz w:val="24"/>
          <w:szCs w:val="24"/>
        </w:rPr>
        <w:t>关键调研结果和政策信息，</w:t>
      </w:r>
      <w:r w:rsidR="007107ED" w:rsidRPr="008B4ADF">
        <w:rPr>
          <w:rFonts w:ascii="Times New Roman" w:hAnsi="Times New Roman" w:cs="Times New Roman" w:hint="eastAsia"/>
          <w:sz w:val="24"/>
          <w:szCs w:val="24"/>
        </w:rPr>
        <w:t>将来</w:t>
      </w:r>
      <w:r w:rsidR="0041690C" w:rsidRPr="008B4ADF">
        <w:rPr>
          <w:rFonts w:ascii="Times New Roman" w:hAnsi="Times New Roman" w:cs="Times New Roman" w:hint="eastAsia"/>
          <w:sz w:val="24"/>
          <w:szCs w:val="24"/>
        </w:rPr>
        <w:t>提交到联合国环境大会第二届会议。每个区域评估的关键调研结果摘要将被作为全球评估的基础</w:t>
      </w:r>
      <w:r w:rsidR="00AA6DC9" w:rsidRPr="008B4ADF">
        <w:rPr>
          <w:rFonts w:ascii="Times New Roman" w:hAnsi="Times New Roman" w:cs="Times New Roman" w:hint="eastAsia"/>
          <w:sz w:val="24"/>
          <w:szCs w:val="24"/>
        </w:rPr>
        <w:t>提交</w:t>
      </w:r>
      <w:r w:rsidR="0041690C" w:rsidRPr="008B4ADF">
        <w:rPr>
          <w:rFonts w:ascii="Times New Roman" w:hAnsi="Times New Roman" w:cs="Times New Roman" w:hint="eastAsia"/>
          <w:sz w:val="24"/>
          <w:szCs w:val="24"/>
        </w:rPr>
        <w:t>，进而</w:t>
      </w:r>
      <w:r w:rsidR="007107ED" w:rsidRPr="008B4ADF">
        <w:rPr>
          <w:rFonts w:ascii="Times New Roman" w:hAnsi="Times New Roman" w:cs="Times New Roman" w:hint="eastAsia"/>
          <w:sz w:val="24"/>
          <w:szCs w:val="24"/>
        </w:rPr>
        <w:t>支持</w:t>
      </w:r>
      <w:r w:rsidR="0041690C" w:rsidRPr="008B4ADF">
        <w:rPr>
          <w:rFonts w:ascii="Times New Roman" w:hAnsi="Times New Roman" w:cs="Times New Roman" w:hint="eastAsia"/>
          <w:sz w:val="24"/>
          <w:szCs w:val="24"/>
        </w:rPr>
        <w:t>可持续发展目标</w:t>
      </w:r>
      <w:r w:rsidR="00542427">
        <w:rPr>
          <w:rFonts w:ascii="Times New Roman" w:hAnsi="Times New Roman" w:cs="Times New Roman" w:hint="eastAsia"/>
          <w:sz w:val="24"/>
          <w:szCs w:val="24"/>
        </w:rPr>
        <w:t>中</w:t>
      </w:r>
      <w:r w:rsidR="0041690C" w:rsidRPr="008B4ADF">
        <w:rPr>
          <w:rFonts w:ascii="Times New Roman" w:hAnsi="Times New Roman" w:cs="Times New Roman" w:hint="eastAsia"/>
          <w:sz w:val="24"/>
          <w:szCs w:val="24"/>
        </w:rPr>
        <w:t>环境</w:t>
      </w:r>
      <w:r w:rsidR="007107ED" w:rsidRPr="008B4ADF">
        <w:rPr>
          <w:rFonts w:ascii="Times New Roman" w:hAnsi="Times New Roman" w:cs="Times New Roman" w:hint="eastAsia"/>
          <w:sz w:val="24"/>
          <w:szCs w:val="24"/>
        </w:rPr>
        <w:t>目标</w:t>
      </w:r>
      <w:r w:rsidR="0041690C" w:rsidRPr="008B4ADF">
        <w:rPr>
          <w:rFonts w:ascii="Times New Roman" w:hAnsi="Times New Roman" w:cs="Times New Roman" w:hint="eastAsia"/>
          <w:sz w:val="24"/>
          <w:szCs w:val="24"/>
        </w:rPr>
        <w:t>的</w:t>
      </w:r>
      <w:r w:rsidR="007107ED" w:rsidRPr="008B4ADF">
        <w:rPr>
          <w:rFonts w:ascii="Times New Roman" w:hAnsi="Times New Roman" w:cs="Times New Roman" w:hint="eastAsia"/>
          <w:sz w:val="24"/>
          <w:szCs w:val="24"/>
        </w:rPr>
        <w:t>实现</w:t>
      </w:r>
      <w:r w:rsidR="0041690C" w:rsidRPr="008B4ADF">
        <w:rPr>
          <w:rFonts w:ascii="Times New Roman" w:hAnsi="Times New Roman" w:cs="Times New Roman" w:hint="eastAsia"/>
          <w:sz w:val="24"/>
          <w:szCs w:val="24"/>
        </w:rPr>
        <w:t>。区域评估将包含一个</w:t>
      </w:r>
      <w:r w:rsidR="007107ED" w:rsidRPr="008B4ADF">
        <w:rPr>
          <w:rFonts w:ascii="Times New Roman" w:hAnsi="Times New Roman" w:cs="Times New Roman" w:hint="eastAsia"/>
          <w:sz w:val="24"/>
          <w:szCs w:val="24"/>
        </w:rPr>
        <w:t>以</w:t>
      </w:r>
      <w:r w:rsidR="0041690C" w:rsidRPr="008B4ADF">
        <w:rPr>
          <w:rFonts w:ascii="Times New Roman" w:hAnsi="Times New Roman" w:cs="Times New Roman" w:hint="eastAsia"/>
          <w:sz w:val="24"/>
          <w:szCs w:val="24"/>
        </w:rPr>
        <w:t>交互式电子书</w:t>
      </w:r>
      <w:r w:rsidR="00B072A5" w:rsidRPr="008B4ADF">
        <w:rPr>
          <w:rFonts w:ascii="Times New Roman" w:hAnsi="Times New Roman" w:cs="Times New Roman" w:hint="eastAsia"/>
          <w:sz w:val="24"/>
          <w:szCs w:val="24"/>
        </w:rPr>
        <w:t>形式</w:t>
      </w:r>
      <w:r w:rsidR="007107ED" w:rsidRPr="008B4ADF">
        <w:rPr>
          <w:rFonts w:ascii="Times New Roman" w:hAnsi="Times New Roman" w:cs="Times New Roman" w:hint="eastAsia"/>
          <w:sz w:val="24"/>
          <w:szCs w:val="24"/>
        </w:rPr>
        <w:t>存在</w:t>
      </w:r>
      <w:r w:rsidR="0041690C" w:rsidRPr="008B4ADF">
        <w:rPr>
          <w:rFonts w:ascii="Times New Roman" w:hAnsi="Times New Roman" w:cs="Times New Roman" w:hint="eastAsia"/>
          <w:sz w:val="24"/>
          <w:szCs w:val="24"/>
        </w:rPr>
        <w:t>的</w:t>
      </w:r>
      <w:r w:rsidR="00D230E8" w:rsidRPr="008B4ADF">
        <w:rPr>
          <w:rFonts w:ascii="Times New Roman" w:hAnsi="Times New Roman" w:cs="Times New Roman" w:hint="eastAsia"/>
          <w:sz w:val="24"/>
          <w:szCs w:val="24"/>
        </w:rPr>
        <w:t>主要部分</w:t>
      </w:r>
      <w:r w:rsidR="0041690C" w:rsidRPr="008B4ADF">
        <w:rPr>
          <w:rFonts w:ascii="Times New Roman" w:hAnsi="Times New Roman" w:cs="Times New Roman" w:hint="eastAsia"/>
          <w:sz w:val="24"/>
          <w:szCs w:val="24"/>
        </w:rPr>
        <w:t>，以及一个可在线获取的</w:t>
      </w:r>
      <w:r w:rsidR="00D230E8" w:rsidRPr="008B4ADF">
        <w:rPr>
          <w:rFonts w:ascii="Times New Roman" w:hAnsi="Times New Roman" w:cs="Times New Roman" w:hint="eastAsia"/>
          <w:sz w:val="24"/>
          <w:szCs w:val="24"/>
        </w:rPr>
        <w:t>次要部分</w:t>
      </w:r>
      <w:r w:rsidR="0041690C" w:rsidRPr="008B4ADF">
        <w:rPr>
          <w:rFonts w:ascii="Times New Roman" w:hAnsi="Times New Roman" w:cs="Times New Roman" w:hint="eastAsia"/>
          <w:sz w:val="24"/>
          <w:szCs w:val="24"/>
        </w:rPr>
        <w:t>，</w:t>
      </w:r>
      <w:r w:rsidR="00D230E8" w:rsidRPr="008B4ADF">
        <w:rPr>
          <w:rFonts w:ascii="Times New Roman" w:hAnsi="Times New Roman" w:cs="Times New Roman" w:hint="eastAsia"/>
          <w:sz w:val="24"/>
          <w:szCs w:val="24"/>
        </w:rPr>
        <w:t>后者提供</w:t>
      </w:r>
      <w:r w:rsidR="0041690C" w:rsidRPr="008B4ADF">
        <w:rPr>
          <w:rFonts w:ascii="Times New Roman" w:hAnsi="Times New Roman" w:cs="Times New Roman" w:hint="eastAsia"/>
          <w:sz w:val="24"/>
          <w:szCs w:val="24"/>
        </w:rPr>
        <w:t>辅助性数据和信息。</w:t>
      </w:r>
    </w:p>
    <w:p w:rsidR="0041690C" w:rsidRPr="008B4ADF" w:rsidRDefault="00B5620B" w:rsidP="00DD5AF7">
      <w:pPr>
        <w:pStyle w:val="Normalnumber"/>
        <w:numPr>
          <w:ilvl w:val="0"/>
          <w:numId w:val="0"/>
        </w:numPr>
        <w:tabs>
          <w:tab w:val="clear" w:pos="1247"/>
          <w:tab w:val="left" w:pos="1560"/>
        </w:tabs>
        <w:ind w:left="1080"/>
        <w:jc w:val="both"/>
        <w:rPr>
          <w:rFonts w:ascii="Times New Roman" w:hAnsi="Times New Roman" w:cs="Times New Roman"/>
          <w:sz w:val="24"/>
          <w:szCs w:val="24"/>
        </w:rPr>
      </w:pPr>
      <w:r>
        <w:rPr>
          <w:rFonts w:ascii="Times New Roman" w:hAnsi="Times New Roman" w:cs="Times New Roman" w:hint="eastAsia"/>
          <w:sz w:val="24"/>
          <w:szCs w:val="24"/>
        </w:rPr>
        <w:t xml:space="preserve">10.  </w:t>
      </w:r>
      <w:r w:rsidR="00D80534" w:rsidRPr="008B4ADF">
        <w:rPr>
          <w:rFonts w:ascii="Times New Roman" w:hAnsi="Times New Roman" w:cs="Times New Roman" w:hint="eastAsia"/>
          <w:sz w:val="24"/>
          <w:szCs w:val="24"/>
        </w:rPr>
        <w:t>环境署</w:t>
      </w:r>
      <w:r w:rsidR="0041690C" w:rsidRPr="008B4ADF">
        <w:rPr>
          <w:rFonts w:ascii="Times New Roman" w:hAnsi="Times New Roman" w:cs="Times New Roman" w:hint="eastAsia"/>
          <w:sz w:val="24"/>
          <w:szCs w:val="24"/>
        </w:rPr>
        <w:t>过往和当前</w:t>
      </w:r>
      <w:r w:rsidR="00D80534" w:rsidRPr="008B4ADF">
        <w:rPr>
          <w:rFonts w:ascii="Times New Roman" w:hAnsi="Times New Roman" w:cs="Times New Roman" w:hint="eastAsia"/>
          <w:sz w:val="24"/>
          <w:szCs w:val="24"/>
        </w:rPr>
        <w:t>通过各种方法识别新问题，确定优先顺序，并向各国政府和公众传播相关信息。根据这些经验</w:t>
      </w:r>
      <w:r w:rsidR="0041690C" w:rsidRPr="008B4ADF">
        <w:rPr>
          <w:rFonts w:ascii="Times New Roman" w:hAnsi="Times New Roman" w:cs="Times New Roman" w:hint="eastAsia"/>
          <w:sz w:val="24"/>
          <w:szCs w:val="24"/>
        </w:rPr>
        <w:t>，环境署进一步</w:t>
      </w:r>
      <w:r w:rsidR="00D80534" w:rsidRPr="008B4ADF">
        <w:rPr>
          <w:rFonts w:ascii="Times New Roman" w:hAnsi="Times New Roman" w:cs="Times New Roman" w:hint="eastAsia"/>
          <w:sz w:val="24"/>
          <w:szCs w:val="24"/>
        </w:rPr>
        <w:t>完善和加强了</w:t>
      </w:r>
      <w:r w:rsidR="0041690C" w:rsidRPr="008B4ADF">
        <w:rPr>
          <w:rFonts w:ascii="Times New Roman" w:hAnsi="Times New Roman" w:cs="Times New Roman" w:hint="eastAsia"/>
          <w:sz w:val="24"/>
          <w:szCs w:val="24"/>
        </w:rPr>
        <w:t>《全球环境展望》第六版的</w:t>
      </w:r>
      <w:r w:rsidR="00D80534" w:rsidRPr="008B4ADF">
        <w:rPr>
          <w:rFonts w:ascii="Times New Roman" w:hAnsi="Times New Roman" w:cs="Times New Roman" w:hint="eastAsia"/>
          <w:sz w:val="24"/>
          <w:szCs w:val="24"/>
        </w:rPr>
        <w:t>编写</w:t>
      </w:r>
      <w:r w:rsidR="0041690C" w:rsidRPr="008B4ADF">
        <w:rPr>
          <w:rFonts w:ascii="Times New Roman" w:hAnsi="Times New Roman" w:cs="Times New Roman" w:hint="eastAsia"/>
          <w:sz w:val="24"/>
          <w:szCs w:val="24"/>
        </w:rPr>
        <w:t>进程，使其更具结构性、</w:t>
      </w:r>
      <w:r w:rsidR="00D80534" w:rsidRPr="008B4ADF">
        <w:rPr>
          <w:rFonts w:ascii="Times New Roman" w:hAnsi="Times New Roman" w:cs="Times New Roman" w:hint="eastAsia"/>
          <w:sz w:val="24"/>
          <w:szCs w:val="24"/>
        </w:rPr>
        <w:t>规范性</w:t>
      </w:r>
      <w:r w:rsidR="0041690C" w:rsidRPr="008B4ADF">
        <w:rPr>
          <w:rFonts w:ascii="Times New Roman" w:hAnsi="Times New Roman" w:cs="Times New Roman" w:hint="eastAsia"/>
          <w:sz w:val="24"/>
          <w:szCs w:val="24"/>
        </w:rPr>
        <w:t>和包容性，从而</w:t>
      </w:r>
      <w:r w:rsidR="00D80534" w:rsidRPr="008B4ADF">
        <w:rPr>
          <w:rFonts w:ascii="Times New Roman" w:hAnsi="Times New Roman" w:cs="Times New Roman" w:hint="eastAsia"/>
          <w:sz w:val="24"/>
          <w:szCs w:val="24"/>
        </w:rPr>
        <w:t>让</w:t>
      </w:r>
      <w:r w:rsidR="0041690C" w:rsidRPr="008B4ADF">
        <w:rPr>
          <w:rFonts w:ascii="Times New Roman" w:hAnsi="Times New Roman" w:cs="Times New Roman" w:hint="eastAsia"/>
          <w:sz w:val="24"/>
          <w:szCs w:val="24"/>
        </w:rPr>
        <w:t>更广泛的利益攸关方</w:t>
      </w:r>
      <w:r w:rsidR="00D80534" w:rsidRPr="008B4ADF">
        <w:rPr>
          <w:rFonts w:ascii="Times New Roman" w:hAnsi="Times New Roman" w:cs="Times New Roman" w:hint="eastAsia"/>
          <w:sz w:val="24"/>
          <w:szCs w:val="24"/>
        </w:rPr>
        <w:t>参与</w:t>
      </w:r>
      <w:r w:rsidR="0041690C" w:rsidRPr="008B4ADF">
        <w:rPr>
          <w:rFonts w:ascii="Times New Roman" w:hAnsi="Times New Roman" w:cs="Times New Roman" w:hint="eastAsia"/>
          <w:sz w:val="24"/>
          <w:szCs w:val="24"/>
        </w:rPr>
        <w:t>，</w:t>
      </w:r>
      <w:r w:rsidR="00D80534" w:rsidRPr="008B4ADF">
        <w:rPr>
          <w:rFonts w:ascii="Times New Roman" w:hAnsi="Times New Roman" w:cs="Times New Roman" w:hint="eastAsia"/>
          <w:sz w:val="24"/>
          <w:szCs w:val="24"/>
        </w:rPr>
        <w:t>形成更多受众可以接受的</w:t>
      </w:r>
      <w:r w:rsidR="0041690C" w:rsidRPr="008B4ADF">
        <w:rPr>
          <w:rFonts w:ascii="Times New Roman" w:hAnsi="Times New Roman" w:cs="Times New Roman" w:hint="eastAsia"/>
          <w:sz w:val="24"/>
          <w:szCs w:val="24"/>
        </w:rPr>
        <w:t>研究结果。环境署充分参与编写</w:t>
      </w:r>
      <w:r w:rsidR="00D80534" w:rsidRPr="008B4ADF">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全球可持续发展报告</w:t>
      </w:r>
      <w:r w:rsidR="00D80534" w:rsidRPr="008B4ADF">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，精简流程</w:t>
      </w:r>
      <w:r w:rsidR="00D80534" w:rsidRPr="008B4ADF">
        <w:rPr>
          <w:rFonts w:ascii="Times New Roman" w:hAnsi="Times New Roman" w:cs="Times New Roman" w:hint="eastAsia"/>
          <w:sz w:val="24"/>
          <w:szCs w:val="24"/>
        </w:rPr>
        <w:t>预计</w:t>
      </w:r>
      <w:r w:rsidR="0041690C" w:rsidRPr="008B4ADF">
        <w:rPr>
          <w:rFonts w:ascii="Times New Roman" w:hAnsi="Times New Roman" w:cs="Times New Roman" w:hint="eastAsia"/>
          <w:sz w:val="24"/>
          <w:szCs w:val="24"/>
        </w:rPr>
        <w:t>会有助于大幅提高编写效率。</w:t>
      </w:r>
    </w:p>
    <w:p w:rsidR="0041690C" w:rsidRPr="008B4ADF" w:rsidRDefault="00B5620B" w:rsidP="00DD5AF7">
      <w:pPr>
        <w:pStyle w:val="Normalnumber"/>
        <w:keepNext/>
        <w:keepLines/>
        <w:numPr>
          <w:ilvl w:val="0"/>
          <w:numId w:val="0"/>
        </w:numPr>
        <w:ind w:left="1080"/>
        <w:jc w:val="both"/>
        <w:rPr>
          <w:rFonts w:ascii="Times New Roman" w:hAnsi="Times New Roman" w:cs="Times New Roman"/>
          <w:sz w:val="24"/>
          <w:szCs w:val="24"/>
        </w:rPr>
      </w:pPr>
      <w:r>
        <w:rPr>
          <w:rFonts w:ascii="Times New Roman" w:hAnsi="Times New Roman" w:cs="Times New Roman" w:hint="eastAsia"/>
          <w:sz w:val="24"/>
          <w:szCs w:val="24"/>
        </w:rPr>
        <w:t xml:space="preserve">11.  </w:t>
      </w:r>
      <w:r w:rsidR="0041690C" w:rsidRPr="008B4ADF">
        <w:rPr>
          <w:rFonts w:ascii="Times New Roman" w:hAnsi="Times New Roman" w:cs="Times New Roman" w:hint="eastAsia"/>
          <w:sz w:val="24"/>
          <w:szCs w:val="24"/>
        </w:rPr>
        <w:t>通过开展区域性评估，已初步辨识到一些共有的优先问题，包括由资源管理不当和过度利用导致的生态系统退化；城市化和人口变化对生活质量的影响越来越大；气候变化的影响越来越大；公平利用各种资源</w:t>
      </w:r>
      <w:r w:rsidR="00D80534" w:rsidRPr="008B4ADF">
        <w:rPr>
          <w:rFonts w:ascii="Times New Roman" w:hAnsi="Times New Roman" w:cs="Times New Roman" w:hint="eastAsia"/>
          <w:sz w:val="24"/>
          <w:szCs w:val="24"/>
        </w:rPr>
        <w:t>面临的挑战</w:t>
      </w:r>
      <w:r w:rsidR="0041690C" w:rsidRPr="008B4ADF">
        <w:rPr>
          <w:rFonts w:ascii="Times New Roman" w:hAnsi="Times New Roman" w:cs="Times New Roman" w:hint="eastAsia"/>
          <w:sz w:val="24"/>
          <w:szCs w:val="24"/>
        </w:rPr>
        <w:t>；生活方式对资源消耗的影响；以及需要改善资源生产力</w:t>
      </w:r>
      <w:r w:rsidR="00D80534" w:rsidRPr="008B4ADF">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提高对自然资本价值的认识。区域性评估</w:t>
      </w:r>
      <w:r w:rsidR="00721574" w:rsidRPr="008B4ADF">
        <w:rPr>
          <w:rFonts w:ascii="Times New Roman" w:hAnsi="Times New Roman" w:cs="Times New Roman" w:hint="eastAsia"/>
          <w:sz w:val="24"/>
          <w:szCs w:val="24"/>
        </w:rPr>
        <w:t>有力地</w:t>
      </w:r>
      <w:r w:rsidR="0041690C" w:rsidRPr="008B4ADF">
        <w:rPr>
          <w:rFonts w:ascii="Times New Roman" w:hAnsi="Times New Roman" w:cs="Times New Roman" w:hint="eastAsia"/>
          <w:sz w:val="24"/>
          <w:szCs w:val="24"/>
        </w:rPr>
        <w:t>分析了上述</w:t>
      </w:r>
      <w:r w:rsidR="00721574" w:rsidRPr="008B4ADF">
        <w:rPr>
          <w:rFonts w:ascii="Times New Roman" w:hAnsi="Times New Roman" w:cs="Times New Roman" w:hint="eastAsia"/>
          <w:sz w:val="24"/>
          <w:szCs w:val="24"/>
        </w:rPr>
        <w:t>大</w:t>
      </w:r>
      <w:r w:rsidR="0041690C" w:rsidRPr="008B4ADF">
        <w:rPr>
          <w:rFonts w:ascii="Times New Roman" w:hAnsi="Times New Roman" w:cs="Times New Roman" w:hint="eastAsia"/>
          <w:sz w:val="24"/>
          <w:szCs w:val="24"/>
        </w:rPr>
        <w:t>趋势对空气质量、水资源质量和总量、土地使用变化和退化以及生物多样性丧失的影响。虽然由某些环境问题导致的影响在有些地区</w:t>
      </w:r>
      <w:r w:rsidR="00721574" w:rsidRPr="008B4ADF">
        <w:rPr>
          <w:rFonts w:ascii="Times New Roman" w:hAnsi="Times New Roman" w:cs="Times New Roman" w:hint="eastAsia"/>
          <w:sz w:val="24"/>
          <w:szCs w:val="24"/>
        </w:rPr>
        <w:t>更加</w:t>
      </w:r>
      <w:r w:rsidR="0041690C" w:rsidRPr="008B4ADF">
        <w:rPr>
          <w:rFonts w:ascii="Times New Roman" w:hAnsi="Times New Roman" w:cs="Times New Roman" w:hint="eastAsia"/>
          <w:sz w:val="24"/>
          <w:szCs w:val="24"/>
        </w:rPr>
        <w:t>严重，但是所有地区一致传递出的信息是：已经感受到这些影响，但在政策层面采取的对策往往不充分。</w:t>
      </w:r>
    </w:p>
    <w:p w:rsidR="0041690C" w:rsidRPr="006905C7" w:rsidRDefault="0041690C" w:rsidP="00DD5AF7">
      <w:pPr>
        <w:pStyle w:val="Normalnumber"/>
        <w:keepNext/>
        <w:keepLines/>
        <w:numPr>
          <w:ilvl w:val="0"/>
          <w:numId w:val="0"/>
        </w:numPr>
        <w:tabs>
          <w:tab w:val="clear" w:pos="1247"/>
          <w:tab w:val="clear" w:pos="1871"/>
        </w:tabs>
        <w:ind w:left="1080"/>
        <w:jc w:val="both"/>
      </w:pPr>
    </w:p>
    <w:p w:rsidR="0041690C" w:rsidRPr="00542427" w:rsidRDefault="0041690C" w:rsidP="00DD5AF7">
      <w:pPr>
        <w:pStyle w:val="CH2"/>
        <w:jc w:val="both"/>
        <w:rPr>
          <w:rFonts w:ascii="SimHei" w:eastAsia="SimHei" w:hAnsi="SimHei"/>
          <w:b w:val="0"/>
          <w:lang w:val="en-US" w:eastAsia="zh-CN"/>
        </w:rPr>
      </w:pPr>
      <w:r w:rsidRPr="006905C7">
        <w:rPr>
          <w:lang w:eastAsia="zh-CN"/>
        </w:rPr>
        <w:tab/>
      </w:r>
      <w:r w:rsidR="009A274C" w:rsidRPr="006905C7">
        <w:rPr>
          <w:lang w:val="en-US" w:eastAsia="zh-CN"/>
        </w:rPr>
        <w:t>B.</w:t>
      </w:r>
      <w:r w:rsidR="009A274C" w:rsidRPr="006905C7">
        <w:rPr>
          <w:lang w:val="en-US" w:eastAsia="zh-CN"/>
        </w:rPr>
        <w:tab/>
      </w:r>
      <w:r w:rsidRPr="008B4ADF">
        <w:rPr>
          <w:rFonts w:ascii="SimHei" w:eastAsia="SimHei" w:hAnsi="SimHei" w:hint="eastAsia"/>
          <w:lang w:val="en-US" w:eastAsia="zh-CN"/>
        </w:rPr>
        <w:t>全球性别与环境展望</w:t>
      </w:r>
    </w:p>
    <w:p w:rsidR="0041690C" w:rsidRPr="008B4ADF" w:rsidRDefault="0041690C" w:rsidP="005C2D38">
      <w:pPr>
        <w:pStyle w:val="Normalnumber"/>
        <w:numPr>
          <w:ilvl w:val="0"/>
          <w:numId w:val="0"/>
        </w:numPr>
        <w:tabs>
          <w:tab w:val="clear" w:pos="624"/>
          <w:tab w:val="clear" w:pos="1247"/>
          <w:tab w:val="clear" w:pos="1871"/>
          <w:tab w:val="left" w:pos="1418"/>
        </w:tabs>
        <w:ind w:left="1080"/>
        <w:jc w:val="both"/>
        <w:rPr>
          <w:sz w:val="24"/>
          <w:szCs w:val="24"/>
        </w:rPr>
      </w:pPr>
      <w:r w:rsidRPr="008B4ADF">
        <w:rPr>
          <w:rFonts w:ascii="Times New Roman" w:hAnsi="Times New Roman" w:cs="Times New Roman"/>
          <w:sz w:val="24"/>
          <w:szCs w:val="24"/>
        </w:rPr>
        <w:t>1</w:t>
      </w:r>
      <w:r w:rsidR="00B5620B">
        <w:rPr>
          <w:rFonts w:ascii="Times New Roman" w:hAnsi="Times New Roman" w:cs="Times New Roman" w:hint="eastAsia"/>
          <w:sz w:val="24"/>
          <w:szCs w:val="24"/>
        </w:rPr>
        <w:t>2.</w:t>
      </w:r>
      <w:r w:rsidRPr="008B4ADF">
        <w:rPr>
          <w:rFonts w:hint="eastAsia"/>
          <w:sz w:val="24"/>
          <w:szCs w:val="24"/>
        </w:rPr>
        <w:t>《</w:t>
      </w:r>
      <w:r w:rsidRPr="00FA0A3F">
        <w:rPr>
          <w:rFonts w:ascii="楷体" w:eastAsia="楷体" w:hAnsi="楷体" w:hint="eastAsia"/>
          <w:sz w:val="24"/>
          <w:szCs w:val="24"/>
        </w:rPr>
        <w:t>全球性别与环境展望</w:t>
      </w:r>
      <w:r w:rsidRPr="008B4ADF">
        <w:rPr>
          <w:rFonts w:hint="eastAsia"/>
          <w:sz w:val="24"/>
          <w:szCs w:val="24"/>
        </w:rPr>
        <w:t>》将于联合国环境大会第二届会议举行前发布。该报告首次对性别与环境进行全面、综合的评估。评估的主要目的是告诉决策者，由于现有的不平等现象，环境条件会以不同形式影响</w:t>
      </w:r>
      <w:r w:rsidR="00721574" w:rsidRPr="008B4ADF">
        <w:rPr>
          <w:rFonts w:hint="eastAsia"/>
          <w:sz w:val="24"/>
          <w:szCs w:val="24"/>
        </w:rPr>
        <w:t>男性和女性</w:t>
      </w:r>
      <w:r w:rsidRPr="008B4ADF">
        <w:rPr>
          <w:rFonts w:hint="eastAsia"/>
          <w:sz w:val="24"/>
          <w:szCs w:val="24"/>
        </w:rPr>
        <w:t>的生活，同时从性别视角指出人类活动与环境的互动关系。对性别</w:t>
      </w:r>
      <w:r w:rsidR="003F13A9">
        <w:rPr>
          <w:rFonts w:hint="eastAsia"/>
          <w:sz w:val="24"/>
          <w:szCs w:val="24"/>
        </w:rPr>
        <w:t>与</w:t>
      </w:r>
      <w:r w:rsidRPr="008B4ADF">
        <w:rPr>
          <w:rFonts w:hint="eastAsia"/>
          <w:sz w:val="24"/>
          <w:szCs w:val="24"/>
        </w:rPr>
        <w:t>环境</w:t>
      </w:r>
      <w:r w:rsidR="00E962AD" w:rsidRPr="008B4ADF">
        <w:rPr>
          <w:rFonts w:hint="eastAsia"/>
          <w:sz w:val="24"/>
          <w:szCs w:val="24"/>
        </w:rPr>
        <w:t>互动</w:t>
      </w:r>
      <w:r w:rsidRPr="008B4ADF">
        <w:rPr>
          <w:rFonts w:hint="eastAsia"/>
          <w:sz w:val="24"/>
          <w:szCs w:val="24"/>
        </w:rPr>
        <w:t>的分析采用“驱动因素</w:t>
      </w:r>
      <w:r w:rsidRPr="008B4ADF">
        <w:rPr>
          <w:sz w:val="24"/>
          <w:szCs w:val="24"/>
        </w:rPr>
        <w:t>-</w:t>
      </w:r>
      <w:r w:rsidRPr="008B4ADF">
        <w:rPr>
          <w:rFonts w:hint="eastAsia"/>
          <w:sz w:val="24"/>
          <w:szCs w:val="24"/>
        </w:rPr>
        <w:t>压力</w:t>
      </w:r>
      <w:r w:rsidRPr="008B4ADF">
        <w:rPr>
          <w:sz w:val="24"/>
          <w:szCs w:val="24"/>
        </w:rPr>
        <w:t>-</w:t>
      </w:r>
      <w:r w:rsidR="00542427">
        <w:rPr>
          <w:rFonts w:hint="eastAsia"/>
          <w:sz w:val="24"/>
          <w:szCs w:val="24"/>
        </w:rPr>
        <w:t>状</w:t>
      </w:r>
      <w:r w:rsidR="0092797D">
        <w:rPr>
          <w:rFonts w:hint="eastAsia"/>
          <w:sz w:val="24"/>
          <w:szCs w:val="24"/>
        </w:rPr>
        <w:t>况</w:t>
      </w:r>
      <w:r w:rsidRPr="008B4ADF">
        <w:rPr>
          <w:sz w:val="24"/>
          <w:szCs w:val="24"/>
        </w:rPr>
        <w:t>-</w:t>
      </w:r>
      <w:r w:rsidRPr="008B4ADF">
        <w:rPr>
          <w:rFonts w:hint="eastAsia"/>
          <w:sz w:val="24"/>
          <w:szCs w:val="24"/>
        </w:rPr>
        <w:t>影响</w:t>
      </w:r>
      <w:r w:rsidRPr="008B4ADF">
        <w:rPr>
          <w:sz w:val="24"/>
          <w:szCs w:val="24"/>
        </w:rPr>
        <w:t>-</w:t>
      </w:r>
      <w:r w:rsidRPr="008B4ADF">
        <w:rPr>
          <w:rFonts w:hint="eastAsia"/>
          <w:sz w:val="24"/>
          <w:szCs w:val="24"/>
        </w:rPr>
        <w:t>响应”的分析框架。评估还旨在让政府明白，男</w:t>
      </w:r>
      <w:r w:rsidR="00721574" w:rsidRPr="008B4ADF">
        <w:rPr>
          <w:rFonts w:hint="eastAsia"/>
          <w:sz w:val="24"/>
          <w:szCs w:val="24"/>
        </w:rPr>
        <w:t>性</w:t>
      </w:r>
      <w:r w:rsidRPr="008B4ADF">
        <w:rPr>
          <w:rFonts w:hint="eastAsia"/>
          <w:sz w:val="24"/>
          <w:szCs w:val="24"/>
        </w:rPr>
        <w:t>、女</w:t>
      </w:r>
      <w:r w:rsidR="00721574" w:rsidRPr="008B4ADF">
        <w:rPr>
          <w:rFonts w:hint="eastAsia"/>
          <w:sz w:val="24"/>
          <w:szCs w:val="24"/>
        </w:rPr>
        <w:t>性</w:t>
      </w:r>
      <w:r w:rsidRPr="008B4ADF">
        <w:rPr>
          <w:rFonts w:hint="eastAsia"/>
          <w:sz w:val="24"/>
          <w:szCs w:val="24"/>
        </w:rPr>
        <w:t>、男</w:t>
      </w:r>
      <w:r w:rsidR="00721574" w:rsidRPr="008B4ADF">
        <w:rPr>
          <w:rFonts w:hint="eastAsia"/>
          <w:sz w:val="24"/>
          <w:szCs w:val="24"/>
        </w:rPr>
        <w:t>童</w:t>
      </w:r>
      <w:r w:rsidRPr="008B4ADF">
        <w:rPr>
          <w:rFonts w:hint="eastAsia"/>
          <w:sz w:val="24"/>
          <w:szCs w:val="24"/>
        </w:rPr>
        <w:t>和女</w:t>
      </w:r>
      <w:r w:rsidR="00721574" w:rsidRPr="008B4ADF">
        <w:rPr>
          <w:rFonts w:hint="eastAsia"/>
          <w:sz w:val="24"/>
          <w:szCs w:val="24"/>
        </w:rPr>
        <w:t>童</w:t>
      </w:r>
      <w:r w:rsidRPr="008B4ADF">
        <w:rPr>
          <w:rFonts w:hint="eastAsia"/>
          <w:sz w:val="24"/>
          <w:szCs w:val="24"/>
        </w:rPr>
        <w:t>可成为环境保护和管理的促变因素，</w:t>
      </w:r>
      <w:r w:rsidR="00721574" w:rsidRPr="008B4ADF">
        <w:rPr>
          <w:rFonts w:hint="eastAsia"/>
          <w:sz w:val="24"/>
          <w:szCs w:val="24"/>
        </w:rPr>
        <w:t>以及</w:t>
      </w:r>
      <w:r w:rsidRPr="008B4ADF">
        <w:rPr>
          <w:rFonts w:hint="eastAsia"/>
          <w:sz w:val="24"/>
          <w:szCs w:val="24"/>
        </w:rPr>
        <w:t>有哪些因素促使或制约他们发挥这种</w:t>
      </w:r>
      <w:r w:rsidR="00721574" w:rsidRPr="008B4ADF">
        <w:rPr>
          <w:rFonts w:hint="eastAsia"/>
          <w:sz w:val="24"/>
          <w:szCs w:val="24"/>
        </w:rPr>
        <w:t>促变</w:t>
      </w:r>
      <w:r w:rsidRPr="008B4ADF">
        <w:rPr>
          <w:rFonts w:hint="eastAsia"/>
          <w:sz w:val="24"/>
          <w:szCs w:val="24"/>
        </w:rPr>
        <w:t>作用。</w:t>
      </w:r>
    </w:p>
    <w:p w:rsidR="0041690C" w:rsidRPr="008B4ADF" w:rsidRDefault="00B5620B" w:rsidP="005C2D38">
      <w:pPr>
        <w:pStyle w:val="Normalnumber"/>
        <w:numPr>
          <w:ilvl w:val="0"/>
          <w:numId w:val="0"/>
        </w:numPr>
        <w:tabs>
          <w:tab w:val="clear" w:pos="1247"/>
          <w:tab w:val="clear" w:pos="1871"/>
          <w:tab w:val="left" w:pos="1418"/>
        </w:tabs>
        <w:ind w:left="1080"/>
        <w:jc w:val="both"/>
        <w:rPr>
          <w:sz w:val="24"/>
          <w:szCs w:val="24"/>
        </w:rPr>
      </w:pPr>
      <w:r>
        <w:rPr>
          <w:rFonts w:ascii="Times New Roman" w:hAnsi="Times New Roman" w:cs="Times New Roman"/>
          <w:sz w:val="24"/>
          <w:szCs w:val="24"/>
        </w:rPr>
        <w:t>1</w:t>
      </w:r>
      <w:r>
        <w:rPr>
          <w:rFonts w:ascii="Times New Roman" w:hAnsi="Times New Roman" w:cs="Times New Roman" w:hint="eastAsia"/>
          <w:sz w:val="24"/>
          <w:szCs w:val="24"/>
        </w:rPr>
        <w:t>3</w:t>
      </w:r>
      <w:r w:rsidR="0041690C" w:rsidRPr="008B4ADF">
        <w:rPr>
          <w:sz w:val="24"/>
          <w:szCs w:val="24"/>
        </w:rPr>
        <w:t>.</w:t>
      </w:r>
      <w:r w:rsidR="0041690C" w:rsidRPr="008B4ADF">
        <w:rPr>
          <w:sz w:val="24"/>
          <w:szCs w:val="24"/>
        </w:rPr>
        <w:tab/>
      </w:r>
      <w:r w:rsidR="0041690C" w:rsidRPr="008B4ADF">
        <w:rPr>
          <w:rFonts w:hint="eastAsia"/>
          <w:sz w:val="24"/>
          <w:szCs w:val="24"/>
        </w:rPr>
        <w:t>《</w:t>
      </w:r>
      <w:r w:rsidR="0041690C" w:rsidRPr="00FA0A3F">
        <w:rPr>
          <w:rFonts w:ascii="楷体" w:eastAsia="楷体" w:hAnsi="楷体" w:hint="eastAsia"/>
          <w:sz w:val="24"/>
          <w:szCs w:val="24"/>
        </w:rPr>
        <w:t>全球性别与环境展望</w:t>
      </w:r>
      <w:r w:rsidR="0041690C" w:rsidRPr="008B4ADF">
        <w:rPr>
          <w:rFonts w:hint="eastAsia"/>
          <w:sz w:val="24"/>
          <w:szCs w:val="24"/>
        </w:rPr>
        <w:t>》</w:t>
      </w:r>
      <w:r w:rsidR="00721574" w:rsidRPr="008B4ADF">
        <w:rPr>
          <w:rFonts w:hint="eastAsia"/>
          <w:sz w:val="24"/>
          <w:szCs w:val="24"/>
        </w:rPr>
        <w:t>介绍了性别与环境的</w:t>
      </w:r>
      <w:r w:rsidR="00E962AD" w:rsidRPr="008B4ADF">
        <w:rPr>
          <w:rFonts w:hint="eastAsia"/>
          <w:sz w:val="24"/>
          <w:szCs w:val="24"/>
        </w:rPr>
        <w:t>互动</w:t>
      </w:r>
      <w:r w:rsidR="00721574" w:rsidRPr="008B4ADF">
        <w:rPr>
          <w:rFonts w:hint="eastAsia"/>
          <w:sz w:val="24"/>
          <w:szCs w:val="24"/>
        </w:rPr>
        <w:t>，包括发展趋势，内容横跨</w:t>
      </w:r>
      <w:r w:rsidR="0041690C" w:rsidRPr="008B4ADF">
        <w:rPr>
          <w:rFonts w:hint="eastAsia"/>
          <w:sz w:val="24"/>
          <w:szCs w:val="24"/>
        </w:rPr>
        <w:t>可持续发展目标的六个专题领域：粮食安全、水和环境卫生、能源、海洋和渔业、林业和其他地球生态以及可持续消费和生产。对上述领域的分析系统地</w:t>
      </w:r>
      <w:r w:rsidR="0092743F" w:rsidRPr="008B4ADF">
        <w:rPr>
          <w:rFonts w:hint="eastAsia"/>
          <w:sz w:val="24"/>
          <w:szCs w:val="24"/>
        </w:rPr>
        <w:t>基于</w:t>
      </w:r>
      <w:r w:rsidR="0041690C" w:rsidRPr="008B4ADF">
        <w:rPr>
          <w:rFonts w:hint="eastAsia"/>
          <w:sz w:val="24"/>
          <w:szCs w:val="24"/>
        </w:rPr>
        <w:t>几个</w:t>
      </w:r>
      <w:r w:rsidR="0092743F" w:rsidRPr="008B4ADF">
        <w:rPr>
          <w:rFonts w:hint="eastAsia"/>
          <w:sz w:val="24"/>
          <w:szCs w:val="24"/>
        </w:rPr>
        <w:t>跨领域问题</w:t>
      </w:r>
      <w:r w:rsidR="0041690C" w:rsidRPr="008B4ADF">
        <w:rPr>
          <w:rFonts w:hint="eastAsia"/>
          <w:sz w:val="24"/>
          <w:szCs w:val="24"/>
        </w:rPr>
        <w:t>，包括人</w:t>
      </w:r>
      <w:r w:rsidR="0092743F" w:rsidRPr="008B4ADF">
        <w:rPr>
          <w:rFonts w:hint="eastAsia"/>
          <w:sz w:val="24"/>
          <w:szCs w:val="24"/>
        </w:rPr>
        <w:t>的</w:t>
      </w:r>
      <w:r w:rsidR="0041690C" w:rsidRPr="008B4ADF">
        <w:rPr>
          <w:rFonts w:hint="eastAsia"/>
          <w:sz w:val="24"/>
          <w:szCs w:val="24"/>
        </w:rPr>
        <w:t>健康、气候变化、灾难和冲突管理和生物多样性。本报告的其余部分</w:t>
      </w:r>
      <w:r w:rsidR="0092743F" w:rsidRPr="008B4ADF">
        <w:rPr>
          <w:rFonts w:hint="eastAsia"/>
          <w:sz w:val="24"/>
          <w:szCs w:val="24"/>
        </w:rPr>
        <w:t>包括前景</w:t>
      </w:r>
      <w:r w:rsidR="0041690C" w:rsidRPr="008B4ADF">
        <w:rPr>
          <w:rFonts w:hint="eastAsia"/>
          <w:sz w:val="24"/>
          <w:szCs w:val="24"/>
        </w:rPr>
        <w:t>展望</w:t>
      </w:r>
      <w:r w:rsidR="0092743F" w:rsidRPr="008B4ADF">
        <w:rPr>
          <w:rFonts w:hint="eastAsia"/>
          <w:sz w:val="24"/>
          <w:szCs w:val="24"/>
        </w:rPr>
        <w:t>和</w:t>
      </w:r>
      <w:r w:rsidR="0041690C" w:rsidRPr="008B4ADF">
        <w:rPr>
          <w:rFonts w:hint="eastAsia"/>
          <w:sz w:val="24"/>
          <w:szCs w:val="24"/>
        </w:rPr>
        <w:t>推动性别平等的重要全球趋势；将性别平等视角更好引入环境和发展政策</w:t>
      </w:r>
      <w:r w:rsidR="0092743F" w:rsidRPr="008B4ADF">
        <w:rPr>
          <w:rFonts w:hint="eastAsia"/>
          <w:sz w:val="24"/>
          <w:szCs w:val="24"/>
        </w:rPr>
        <w:t>的方法</w:t>
      </w:r>
      <w:r w:rsidR="0041690C" w:rsidRPr="008B4ADF">
        <w:rPr>
          <w:rFonts w:hint="eastAsia"/>
          <w:sz w:val="24"/>
          <w:szCs w:val="24"/>
        </w:rPr>
        <w:t>和工具；</w:t>
      </w:r>
      <w:r w:rsidR="0092743F" w:rsidRPr="008B4ADF">
        <w:rPr>
          <w:rFonts w:hint="eastAsia"/>
          <w:sz w:val="24"/>
          <w:szCs w:val="24"/>
        </w:rPr>
        <w:t>以及一系列政策方案和对策导向型应对方案，辅之以</w:t>
      </w:r>
      <w:r w:rsidR="0041690C" w:rsidRPr="008B4ADF">
        <w:rPr>
          <w:rFonts w:hint="eastAsia"/>
          <w:sz w:val="24"/>
          <w:szCs w:val="24"/>
        </w:rPr>
        <w:t>最佳做法和启发性案例</w:t>
      </w:r>
      <w:r w:rsidR="00542427">
        <w:rPr>
          <w:rFonts w:hint="eastAsia"/>
          <w:sz w:val="24"/>
          <w:szCs w:val="24"/>
        </w:rPr>
        <w:t>研究</w:t>
      </w:r>
      <w:r w:rsidR="0041690C" w:rsidRPr="008B4ADF">
        <w:rPr>
          <w:rFonts w:hint="eastAsia"/>
          <w:sz w:val="24"/>
          <w:szCs w:val="24"/>
        </w:rPr>
        <w:t>。</w:t>
      </w:r>
    </w:p>
    <w:p w:rsidR="0041690C" w:rsidRPr="00542427" w:rsidRDefault="0041690C" w:rsidP="00DD5AF7">
      <w:pPr>
        <w:pStyle w:val="CH2"/>
        <w:jc w:val="both"/>
        <w:rPr>
          <w:lang w:eastAsia="zh-CN"/>
        </w:rPr>
      </w:pPr>
      <w:r w:rsidRPr="006905C7">
        <w:rPr>
          <w:lang w:eastAsia="zh-CN"/>
        </w:rPr>
        <w:lastRenderedPageBreak/>
        <w:tab/>
        <w:t>C</w:t>
      </w:r>
      <w:r w:rsidR="009A274C" w:rsidRPr="006905C7">
        <w:rPr>
          <w:lang w:eastAsia="zh-CN"/>
        </w:rPr>
        <w:t>.</w:t>
      </w:r>
      <w:r w:rsidR="009A274C" w:rsidRPr="006905C7">
        <w:rPr>
          <w:lang w:eastAsia="zh-CN"/>
        </w:rPr>
        <w:tab/>
      </w:r>
      <w:r w:rsidR="00EC465C">
        <w:rPr>
          <w:rFonts w:hint="eastAsia"/>
          <w:lang w:eastAsia="zh-CN"/>
        </w:rPr>
        <w:t>《</w:t>
      </w:r>
      <w:r w:rsidRPr="008B4ADF">
        <w:rPr>
          <w:rFonts w:eastAsia="SimHei" w:hint="eastAsia"/>
          <w:lang w:eastAsia="zh-CN"/>
        </w:rPr>
        <w:t>环境署</w:t>
      </w:r>
      <w:r w:rsidR="007516BE" w:rsidRPr="008B4ADF">
        <w:rPr>
          <w:rFonts w:eastAsia="SimHei"/>
          <w:lang w:eastAsia="zh-CN"/>
        </w:rPr>
        <w:t>2016</w:t>
      </w:r>
      <w:r w:rsidR="007516BE" w:rsidRPr="008B4ADF">
        <w:rPr>
          <w:rFonts w:eastAsia="SimHei" w:hint="eastAsia"/>
          <w:lang w:eastAsia="zh-CN"/>
        </w:rPr>
        <w:t>年度前沿</w:t>
      </w:r>
      <w:r w:rsidRPr="008B4ADF">
        <w:rPr>
          <w:rFonts w:eastAsia="SimHei" w:hint="eastAsia"/>
          <w:lang w:eastAsia="zh-CN"/>
        </w:rPr>
        <w:t>报告</w:t>
      </w:r>
      <w:r w:rsidR="00EC465C">
        <w:rPr>
          <w:rFonts w:eastAsia="SimHei" w:hint="eastAsia"/>
          <w:lang w:eastAsia="zh-CN"/>
        </w:rPr>
        <w:t>》</w:t>
      </w:r>
      <w:r w:rsidRPr="008B4ADF">
        <w:rPr>
          <w:rFonts w:eastAsia="SimHei" w:hint="eastAsia"/>
          <w:lang w:eastAsia="zh-CN"/>
        </w:rPr>
        <w:t>：</w:t>
      </w:r>
      <w:r w:rsidR="007516BE" w:rsidRPr="008B4ADF">
        <w:rPr>
          <w:rFonts w:eastAsia="SimHei" w:hint="eastAsia"/>
          <w:lang w:eastAsia="zh-CN"/>
        </w:rPr>
        <w:t>关于</w:t>
      </w:r>
      <w:r w:rsidRPr="008B4ADF">
        <w:rPr>
          <w:rFonts w:eastAsia="SimHei" w:hint="eastAsia"/>
          <w:lang w:eastAsia="zh-CN"/>
        </w:rPr>
        <w:t>新出现问题</w:t>
      </w:r>
      <w:r w:rsidR="007516BE" w:rsidRPr="008B4ADF">
        <w:rPr>
          <w:rFonts w:eastAsia="SimHei" w:hint="eastAsia"/>
          <w:lang w:eastAsia="zh-CN"/>
        </w:rPr>
        <w:t>的报告</w:t>
      </w:r>
    </w:p>
    <w:p w:rsidR="0041690C" w:rsidRPr="008B4ADF" w:rsidRDefault="0041690C" w:rsidP="005C2D38">
      <w:pPr>
        <w:pStyle w:val="Normalnumber"/>
        <w:numPr>
          <w:ilvl w:val="0"/>
          <w:numId w:val="0"/>
        </w:numPr>
        <w:tabs>
          <w:tab w:val="clear" w:pos="1871"/>
          <w:tab w:val="left" w:pos="1560"/>
        </w:tabs>
        <w:ind w:left="1080"/>
        <w:jc w:val="both"/>
        <w:rPr>
          <w:rFonts w:ascii="Times New Roman" w:hAnsi="Times New Roman" w:cs="Times New Roman"/>
          <w:sz w:val="24"/>
          <w:szCs w:val="24"/>
        </w:rPr>
      </w:pPr>
      <w:r w:rsidRPr="008B4ADF">
        <w:rPr>
          <w:rFonts w:ascii="Times New Roman" w:hAnsi="Times New Roman" w:cs="Times New Roman"/>
          <w:sz w:val="24"/>
          <w:szCs w:val="24"/>
        </w:rPr>
        <w:t>1</w:t>
      </w:r>
      <w:r w:rsidR="00B5620B">
        <w:rPr>
          <w:rFonts w:ascii="Times New Roman" w:hAnsi="Times New Roman" w:cs="Times New Roman" w:hint="eastAsia"/>
          <w:sz w:val="24"/>
          <w:szCs w:val="24"/>
        </w:rPr>
        <w:t>4</w:t>
      </w:r>
      <w:r w:rsidRPr="008B4ADF">
        <w:rPr>
          <w:rFonts w:ascii="Times New Roman" w:hAnsi="Times New Roman" w:cs="Times New Roman"/>
          <w:sz w:val="24"/>
          <w:szCs w:val="24"/>
        </w:rPr>
        <w:t>.</w:t>
      </w:r>
      <w:r w:rsidRPr="008B4ADF">
        <w:rPr>
          <w:rFonts w:ascii="Times New Roman" w:hAnsi="Times New Roman" w:cs="Times New Roman"/>
          <w:sz w:val="24"/>
          <w:szCs w:val="24"/>
        </w:rPr>
        <w:tab/>
      </w:r>
      <w:r w:rsidR="00EC465C">
        <w:rPr>
          <w:rFonts w:ascii="Times New Roman" w:hAnsi="Times New Roman" w:cs="Times New Roman" w:hint="eastAsia"/>
          <w:sz w:val="24"/>
          <w:szCs w:val="24"/>
        </w:rPr>
        <w:t>《</w:t>
      </w:r>
      <w:r w:rsidR="007516BE" w:rsidRPr="008B4ADF">
        <w:rPr>
          <w:rFonts w:ascii="Times New Roman" w:hAnsi="Times New Roman" w:cs="Times New Roman" w:hint="eastAsia"/>
          <w:sz w:val="24"/>
          <w:szCs w:val="24"/>
        </w:rPr>
        <w:t>环境署</w:t>
      </w:r>
      <w:r w:rsidRPr="008B4ADF">
        <w:rPr>
          <w:rFonts w:ascii="Times New Roman" w:hAnsi="Times New Roman" w:cs="Times New Roman"/>
          <w:sz w:val="24"/>
          <w:szCs w:val="24"/>
        </w:rPr>
        <w:t>2016</w:t>
      </w:r>
      <w:r w:rsidRPr="008B4ADF">
        <w:rPr>
          <w:rFonts w:ascii="Times New Roman" w:hAnsi="Times New Roman" w:cs="Times New Roman" w:hint="eastAsia"/>
          <w:sz w:val="24"/>
          <w:szCs w:val="24"/>
        </w:rPr>
        <w:t>年</w:t>
      </w:r>
      <w:r w:rsidR="007516BE" w:rsidRPr="008B4ADF">
        <w:rPr>
          <w:rFonts w:ascii="Times New Roman" w:hAnsi="Times New Roman" w:cs="Times New Roman" w:hint="eastAsia"/>
          <w:sz w:val="24"/>
          <w:szCs w:val="24"/>
        </w:rPr>
        <w:t>度前沿</w:t>
      </w:r>
      <w:r w:rsidRPr="008B4ADF">
        <w:rPr>
          <w:rFonts w:ascii="Times New Roman" w:hAnsi="Times New Roman" w:cs="Times New Roman" w:hint="eastAsia"/>
          <w:sz w:val="24"/>
          <w:szCs w:val="24"/>
        </w:rPr>
        <w:t>报告</w:t>
      </w:r>
      <w:r w:rsidR="00EC465C">
        <w:rPr>
          <w:rFonts w:ascii="Times New Roman" w:hAnsi="Times New Roman" w:cs="Times New Roman" w:hint="eastAsia"/>
          <w:sz w:val="24"/>
          <w:szCs w:val="24"/>
        </w:rPr>
        <w:t>》</w:t>
      </w:r>
      <w:r w:rsidRPr="008B4ADF">
        <w:rPr>
          <w:rFonts w:ascii="Times New Roman" w:hAnsi="Times New Roman" w:cs="Times New Roman" w:hint="eastAsia"/>
          <w:sz w:val="24"/>
          <w:szCs w:val="24"/>
        </w:rPr>
        <w:t>是一个新推出的年度报告，旨在</w:t>
      </w:r>
      <w:r w:rsidR="007516BE" w:rsidRPr="008B4ADF">
        <w:rPr>
          <w:rFonts w:ascii="Times New Roman" w:hAnsi="Times New Roman" w:cs="Times New Roman" w:hint="eastAsia"/>
          <w:sz w:val="24"/>
          <w:szCs w:val="24"/>
        </w:rPr>
        <w:t>替代</w:t>
      </w:r>
      <w:r w:rsidRPr="008B4ADF">
        <w:rPr>
          <w:rFonts w:ascii="Times New Roman" w:hAnsi="Times New Roman" w:cs="Times New Roman" w:hint="eastAsia"/>
          <w:sz w:val="24"/>
          <w:szCs w:val="24"/>
        </w:rPr>
        <w:t>《</w:t>
      </w:r>
      <w:r w:rsidRPr="00FA0A3F">
        <w:rPr>
          <w:rFonts w:ascii="楷体" w:eastAsia="楷体" w:hAnsi="楷体" w:cs="Times New Roman" w:hint="eastAsia"/>
          <w:sz w:val="24"/>
          <w:szCs w:val="24"/>
        </w:rPr>
        <w:t>联合国环境规划署年鉴</w:t>
      </w:r>
      <w:r w:rsidRPr="008B4ADF">
        <w:rPr>
          <w:rFonts w:ascii="Times New Roman" w:hAnsi="Times New Roman" w:cs="Times New Roman" w:hint="eastAsia"/>
          <w:sz w:val="24"/>
          <w:szCs w:val="24"/>
        </w:rPr>
        <w:t>》，每期将分析在过去一年确定的可能对环境、生态系统健康或人类福祉有重大影响的新发环境问题。</w:t>
      </w:r>
      <w:r w:rsidR="00EC465C">
        <w:rPr>
          <w:rFonts w:ascii="Times New Roman" w:hAnsi="Times New Roman" w:cs="Times New Roman" w:hint="eastAsia"/>
          <w:sz w:val="24"/>
          <w:szCs w:val="24"/>
        </w:rPr>
        <w:t>《</w:t>
      </w:r>
      <w:r w:rsidRPr="008B4ADF">
        <w:rPr>
          <w:rFonts w:ascii="Times New Roman" w:hAnsi="Times New Roman" w:cs="Times New Roman" w:hint="eastAsia"/>
          <w:sz w:val="24"/>
          <w:szCs w:val="24"/>
        </w:rPr>
        <w:t>环境署</w:t>
      </w:r>
      <w:r w:rsidR="007516BE" w:rsidRPr="008B4ADF">
        <w:rPr>
          <w:rFonts w:ascii="Times New Roman" w:hAnsi="Times New Roman" w:cs="Times New Roman"/>
          <w:sz w:val="24"/>
          <w:szCs w:val="24"/>
        </w:rPr>
        <w:t>2016</w:t>
      </w:r>
      <w:r w:rsidR="007516BE" w:rsidRPr="008B4ADF">
        <w:rPr>
          <w:rFonts w:ascii="Times New Roman" w:hAnsi="Times New Roman" w:cs="Times New Roman" w:hint="eastAsia"/>
          <w:sz w:val="24"/>
          <w:szCs w:val="24"/>
        </w:rPr>
        <w:t>年度前沿</w:t>
      </w:r>
      <w:r w:rsidRPr="008B4ADF">
        <w:rPr>
          <w:rFonts w:ascii="Times New Roman" w:hAnsi="Times New Roman" w:cs="Times New Roman" w:hint="eastAsia"/>
          <w:sz w:val="24"/>
          <w:szCs w:val="24"/>
        </w:rPr>
        <w:t>报告</w:t>
      </w:r>
      <w:r w:rsidR="00EC465C">
        <w:rPr>
          <w:rFonts w:ascii="Times New Roman" w:hAnsi="Times New Roman" w:cs="Times New Roman" w:hint="eastAsia"/>
          <w:sz w:val="24"/>
          <w:szCs w:val="24"/>
        </w:rPr>
        <w:t>》</w:t>
      </w:r>
      <w:r w:rsidRPr="008B4ADF">
        <w:rPr>
          <w:rFonts w:ascii="Times New Roman" w:hAnsi="Times New Roman" w:cs="Times New Roman" w:hint="eastAsia"/>
          <w:sz w:val="24"/>
          <w:szCs w:val="24"/>
        </w:rPr>
        <w:t>将以交互式电子书的形式发布，涵盖六个问题：</w:t>
      </w:r>
    </w:p>
    <w:p w:rsidR="0041690C" w:rsidRPr="008B4ADF" w:rsidRDefault="003B602B" w:rsidP="003B602B">
      <w:pPr>
        <w:pStyle w:val="Normalnumber"/>
        <w:numPr>
          <w:ilvl w:val="0"/>
          <w:numId w:val="0"/>
        </w:numPr>
        <w:tabs>
          <w:tab w:val="clear" w:pos="1247"/>
          <w:tab w:val="clear" w:pos="1871"/>
          <w:tab w:val="left" w:pos="1260"/>
        </w:tabs>
        <w:ind w:left="1170"/>
        <w:jc w:val="both"/>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(a)</w:t>
      </w:r>
      <w:r>
        <w:rPr>
          <w:rFonts w:ascii="Times New Roman" w:hAnsi="Times New Roman" w:cs="Times New Roman" w:hint="eastAsia"/>
          <w:sz w:val="24"/>
          <w:szCs w:val="24"/>
        </w:rPr>
        <w:t xml:space="preserve">  </w:t>
      </w:r>
      <w:r w:rsidR="0041690C" w:rsidRPr="008B4ADF">
        <w:rPr>
          <w:rFonts w:ascii="Times New Roman" w:hAnsi="Times New Roman" w:cs="Times New Roman" w:hint="eastAsia"/>
          <w:sz w:val="24"/>
          <w:szCs w:val="24"/>
        </w:rPr>
        <w:t>气候多变性对</w:t>
      </w:r>
      <w:r w:rsidR="0087576F" w:rsidRPr="008B4ADF">
        <w:rPr>
          <w:rFonts w:ascii="Times New Roman" w:hAnsi="Times New Roman" w:cs="Times New Roman" w:hint="eastAsia"/>
          <w:sz w:val="24"/>
          <w:szCs w:val="24"/>
        </w:rPr>
        <w:t>作物食量中</w:t>
      </w:r>
      <w:r w:rsidR="0041690C" w:rsidRPr="008B4ADF">
        <w:rPr>
          <w:rFonts w:ascii="Times New Roman" w:hAnsi="Times New Roman" w:cs="Times New Roman" w:hint="eastAsia"/>
          <w:sz w:val="24"/>
          <w:szCs w:val="24"/>
        </w:rPr>
        <w:t>毒素累积的</w:t>
      </w:r>
      <w:r w:rsidR="007516BE" w:rsidRPr="008B4ADF">
        <w:rPr>
          <w:rFonts w:ascii="Times New Roman" w:hAnsi="Times New Roman" w:cs="Times New Roman" w:hint="eastAsia"/>
          <w:sz w:val="24"/>
          <w:szCs w:val="24"/>
        </w:rPr>
        <w:t>复合</w:t>
      </w:r>
      <w:r w:rsidR="0041690C" w:rsidRPr="008B4ADF">
        <w:rPr>
          <w:rFonts w:ascii="Times New Roman" w:hAnsi="Times New Roman" w:cs="Times New Roman" w:hint="eastAsia"/>
          <w:sz w:val="24"/>
          <w:szCs w:val="24"/>
        </w:rPr>
        <w:t>影响</w:t>
      </w:r>
      <w:r w:rsidR="0087576F" w:rsidRPr="008B4ADF">
        <w:rPr>
          <w:rFonts w:ascii="Times New Roman" w:hAnsi="Times New Roman" w:cs="Times New Roman" w:hint="eastAsia"/>
          <w:sz w:val="24"/>
          <w:szCs w:val="24"/>
        </w:rPr>
        <w:t>及其</w:t>
      </w:r>
      <w:r w:rsidR="0041690C" w:rsidRPr="008B4ADF">
        <w:rPr>
          <w:rFonts w:ascii="Times New Roman" w:hAnsi="Times New Roman" w:cs="Times New Roman" w:hint="eastAsia"/>
          <w:sz w:val="24"/>
          <w:szCs w:val="24"/>
        </w:rPr>
        <w:t>对粮食和营养安全的挑战；</w:t>
      </w:r>
    </w:p>
    <w:p w:rsidR="0041690C" w:rsidRPr="008B4ADF" w:rsidRDefault="0041690C" w:rsidP="00DD5AF7">
      <w:pPr>
        <w:pStyle w:val="Normalnumber"/>
        <w:numPr>
          <w:ilvl w:val="0"/>
          <w:numId w:val="0"/>
        </w:numPr>
        <w:ind w:left="1814"/>
        <w:jc w:val="both"/>
        <w:rPr>
          <w:rFonts w:ascii="Times New Roman" w:hAnsi="Times New Roman" w:cs="Times New Roman"/>
          <w:sz w:val="24"/>
          <w:szCs w:val="24"/>
        </w:rPr>
      </w:pPr>
      <w:r w:rsidRPr="008B4ADF">
        <w:rPr>
          <w:rFonts w:ascii="Times New Roman" w:hAnsi="Times New Roman" w:cs="Times New Roman"/>
          <w:sz w:val="24"/>
          <w:szCs w:val="24"/>
        </w:rPr>
        <w:t>(b)</w:t>
      </w:r>
      <w:r w:rsidRPr="008B4ADF">
        <w:rPr>
          <w:rFonts w:ascii="Times New Roman" w:hAnsi="Times New Roman" w:cs="Times New Roman"/>
          <w:sz w:val="24"/>
          <w:szCs w:val="24"/>
        </w:rPr>
        <w:tab/>
      </w:r>
      <w:r w:rsidR="003B602B">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水环境中的微塑料和合成纤维；</w:t>
      </w:r>
    </w:p>
    <w:p w:rsidR="0041690C" w:rsidRPr="008B4ADF" w:rsidRDefault="0041690C" w:rsidP="00DD5AF7">
      <w:pPr>
        <w:pStyle w:val="Normalnumber"/>
        <w:numPr>
          <w:ilvl w:val="0"/>
          <w:numId w:val="0"/>
        </w:numPr>
        <w:ind w:left="1814"/>
        <w:jc w:val="both"/>
        <w:rPr>
          <w:rFonts w:ascii="Times New Roman" w:hAnsi="Times New Roman" w:cs="Times New Roman"/>
          <w:sz w:val="24"/>
          <w:szCs w:val="24"/>
        </w:rPr>
      </w:pPr>
      <w:r w:rsidRPr="008B4ADF">
        <w:rPr>
          <w:rFonts w:ascii="Times New Roman" w:hAnsi="Times New Roman" w:cs="Times New Roman"/>
          <w:sz w:val="24"/>
          <w:szCs w:val="24"/>
        </w:rPr>
        <w:t>(c)</w:t>
      </w:r>
      <w:r w:rsidRPr="008B4ADF">
        <w:rPr>
          <w:rFonts w:ascii="Times New Roman" w:hAnsi="Times New Roman" w:cs="Times New Roman"/>
          <w:sz w:val="24"/>
          <w:szCs w:val="24"/>
        </w:rPr>
        <w:tab/>
      </w:r>
      <w:r w:rsidR="003B602B">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动物传染病和食源性病原体；</w:t>
      </w:r>
    </w:p>
    <w:p w:rsidR="0041690C" w:rsidRPr="008B4ADF" w:rsidRDefault="0041690C" w:rsidP="00DD5AF7">
      <w:pPr>
        <w:pStyle w:val="Normalnumber"/>
        <w:numPr>
          <w:ilvl w:val="0"/>
          <w:numId w:val="0"/>
        </w:numPr>
        <w:ind w:left="1814"/>
        <w:jc w:val="both"/>
        <w:rPr>
          <w:rFonts w:ascii="Times New Roman" w:hAnsi="Times New Roman" w:cs="Times New Roman"/>
          <w:sz w:val="24"/>
          <w:szCs w:val="24"/>
        </w:rPr>
      </w:pPr>
      <w:r w:rsidRPr="008B4ADF">
        <w:rPr>
          <w:rFonts w:ascii="Times New Roman" w:hAnsi="Times New Roman" w:cs="Times New Roman"/>
          <w:sz w:val="24"/>
          <w:szCs w:val="24"/>
        </w:rPr>
        <w:t>(d)</w:t>
      </w:r>
      <w:r w:rsidRPr="008B4ADF">
        <w:rPr>
          <w:rFonts w:ascii="Times New Roman" w:hAnsi="Times New Roman" w:cs="Times New Roman"/>
          <w:sz w:val="24"/>
          <w:szCs w:val="24"/>
        </w:rPr>
        <w:tab/>
      </w:r>
      <w:r w:rsidR="003B602B">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由气候变化产生的生态系统服务的丧失和破坏；</w:t>
      </w:r>
    </w:p>
    <w:p w:rsidR="0041690C" w:rsidRPr="008B4ADF" w:rsidRDefault="0041690C" w:rsidP="00DD5AF7">
      <w:pPr>
        <w:pStyle w:val="Normalnumber"/>
        <w:numPr>
          <w:ilvl w:val="0"/>
          <w:numId w:val="0"/>
        </w:numPr>
        <w:ind w:left="1814"/>
        <w:jc w:val="both"/>
        <w:rPr>
          <w:rFonts w:ascii="Times New Roman" w:hAnsi="Times New Roman" w:cs="Times New Roman"/>
          <w:sz w:val="24"/>
          <w:szCs w:val="24"/>
        </w:rPr>
      </w:pPr>
      <w:r w:rsidRPr="008B4ADF">
        <w:rPr>
          <w:rFonts w:ascii="Times New Roman" w:hAnsi="Times New Roman" w:cs="Times New Roman"/>
          <w:sz w:val="24"/>
          <w:szCs w:val="24"/>
        </w:rPr>
        <w:t>(e)</w:t>
      </w:r>
      <w:r w:rsidRPr="008B4ADF">
        <w:rPr>
          <w:rFonts w:ascii="Times New Roman" w:hAnsi="Times New Roman" w:cs="Times New Roman"/>
          <w:sz w:val="24"/>
          <w:szCs w:val="24"/>
        </w:rPr>
        <w:tab/>
      </w:r>
      <w:r w:rsidR="003B602B">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非法买卖野生动植物；</w:t>
      </w:r>
    </w:p>
    <w:p w:rsidR="0041690C" w:rsidRPr="008B4ADF" w:rsidRDefault="005C2D38" w:rsidP="00DD5AF7">
      <w:pPr>
        <w:pStyle w:val="Normalnumber"/>
        <w:numPr>
          <w:ilvl w:val="0"/>
          <w:numId w:val="0"/>
        </w:numPr>
        <w:tabs>
          <w:tab w:val="clear" w:pos="1247"/>
          <w:tab w:val="clear" w:pos="1871"/>
        </w:tabs>
        <w:jc w:val="both"/>
        <w:rPr>
          <w:rFonts w:ascii="Times New Roman" w:hAnsi="Times New Roman" w:cs="Times New Roman"/>
          <w:sz w:val="24"/>
          <w:szCs w:val="24"/>
        </w:rPr>
      </w:pPr>
      <w:r w:rsidRPr="008B4ADF">
        <w:rPr>
          <w:rFonts w:ascii="Times New Roman" w:hAnsi="Times New Roman" w:cs="Times New Roman"/>
          <w:sz w:val="24"/>
          <w:szCs w:val="24"/>
        </w:rPr>
        <w:tab/>
      </w:r>
      <w:r w:rsidRPr="008B4ADF">
        <w:rPr>
          <w:rFonts w:ascii="Times New Roman" w:hAnsi="Times New Roman" w:cs="Times New Roman"/>
          <w:sz w:val="24"/>
          <w:szCs w:val="24"/>
        </w:rPr>
        <w:tab/>
      </w:r>
      <w:r w:rsidR="00542427">
        <w:rPr>
          <w:rFonts w:ascii="Times New Roman" w:hAnsi="Times New Roman" w:cs="Times New Roman" w:hint="eastAsia"/>
          <w:sz w:val="24"/>
          <w:szCs w:val="24"/>
        </w:rPr>
        <w:t xml:space="preserve">        </w:t>
      </w:r>
      <w:r w:rsidR="0041690C" w:rsidRPr="008B4ADF">
        <w:rPr>
          <w:rFonts w:ascii="Times New Roman" w:hAnsi="Times New Roman" w:cs="Times New Roman"/>
          <w:sz w:val="24"/>
          <w:szCs w:val="24"/>
        </w:rPr>
        <w:t>(f)</w:t>
      </w:r>
      <w:r w:rsidR="0041690C" w:rsidRPr="008B4ADF">
        <w:rPr>
          <w:rFonts w:ascii="Times New Roman" w:hAnsi="Times New Roman" w:cs="Times New Roman"/>
          <w:sz w:val="24"/>
          <w:szCs w:val="24"/>
        </w:rPr>
        <w:tab/>
      </w:r>
      <w:r w:rsidR="003B602B">
        <w:rPr>
          <w:rFonts w:ascii="Times New Roman" w:hAnsi="Times New Roman" w:cs="Times New Roman" w:hint="eastAsia"/>
          <w:sz w:val="24"/>
          <w:szCs w:val="24"/>
        </w:rPr>
        <w:t xml:space="preserve">  </w:t>
      </w:r>
      <w:r w:rsidR="0041690C" w:rsidRPr="008B4ADF">
        <w:rPr>
          <w:rFonts w:ascii="Times New Roman" w:hAnsi="Times New Roman" w:cs="Times New Roman" w:hint="eastAsia"/>
          <w:sz w:val="24"/>
          <w:szCs w:val="24"/>
        </w:rPr>
        <w:t>金融业对实现环境可持续性的隐形但重要的作用。</w:t>
      </w:r>
    </w:p>
    <w:p w:rsidR="0041690C" w:rsidRPr="008B4ADF" w:rsidRDefault="0041690C" w:rsidP="005C2D38">
      <w:pPr>
        <w:pStyle w:val="Normalnumber"/>
        <w:numPr>
          <w:ilvl w:val="0"/>
          <w:numId w:val="0"/>
        </w:numPr>
        <w:tabs>
          <w:tab w:val="clear" w:pos="1247"/>
          <w:tab w:val="left" w:pos="1560"/>
        </w:tabs>
        <w:ind w:left="1080"/>
        <w:jc w:val="both"/>
        <w:rPr>
          <w:rFonts w:ascii="Times New Roman" w:hAnsi="Times New Roman" w:cs="Times New Roman"/>
          <w:sz w:val="24"/>
          <w:szCs w:val="24"/>
        </w:rPr>
      </w:pPr>
      <w:r w:rsidRPr="008B4ADF">
        <w:rPr>
          <w:rFonts w:ascii="Times New Roman" w:hAnsi="Times New Roman" w:cs="Times New Roman"/>
          <w:sz w:val="24"/>
          <w:szCs w:val="24"/>
        </w:rPr>
        <w:t>1</w:t>
      </w:r>
      <w:r w:rsidR="00B5620B">
        <w:rPr>
          <w:rFonts w:ascii="Times New Roman" w:hAnsi="Times New Roman" w:cs="Times New Roman" w:hint="eastAsia"/>
          <w:sz w:val="24"/>
          <w:szCs w:val="24"/>
        </w:rPr>
        <w:t>5</w:t>
      </w:r>
      <w:r w:rsidRPr="008B4ADF">
        <w:rPr>
          <w:rFonts w:ascii="Times New Roman" w:hAnsi="Times New Roman" w:cs="Times New Roman"/>
          <w:sz w:val="24"/>
          <w:szCs w:val="24"/>
        </w:rPr>
        <w:t>.</w:t>
      </w:r>
      <w:r w:rsidRPr="008B4ADF">
        <w:rPr>
          <w:rFonts w:ascii="Times New Roman" w:hAnsi="Times New Roman" w:cs="Times New Roman"/>
          <w:sz w:val="24"/>
          <w:szCs w:val="24"/>
        </w:rPr>
        <w:tab/>
      </w:r>
      <w:r w:rsidRPr="008B4ADF">
        <w:rPr>
          <w:rFonts w:ascii="Times New Roman" w:hAnsi="Times New Roman" w:cs="Times New Roman" w:hint="eastAsia"/>
          <w:sz w:val="24"/>
          <w:szCs w:val="24"/>
        </w:rPr>
        <w:t>目前正在策划</w:t>
      </w:r>
      <w:r w:rsidR="0087576F" w:rsidRPr="008B4ADF">
        <w:rPr>
          <w:rFonts w:ascii="Times New Roman" w:hAnsi="Times New Roman" w:cs="Times New Roman" w:hint="eastAsia"/>
          <w:sz w:val="24"/>
          <w:szCs w:val="24"/>
        </w:rPr>
        <w:t>根据区域评估结果，</w:t>
      </w:r>
      <w:r w:rsidRPr="008B4ADF">
        <w:rPr>
          <w:rFonts w:ascii="Times New Roman" w:hAnsi="Times New Roman" w:cs="Times New Roman" w:hint="eastAsia"/>
          <w:sz w:val="24"/>
          <w:szCs w:val="24"/>
        </w:rPr>
        <w:t>在</w:t>
      </w:r>
      <w:r w:rsidRPr="008B4ADF">
        <w:rPr>
          <w:rFonts w:ascii="Times New Roman" w:hAnsi="Times New Roman" w:cs="Times New Roman"/>
          <w:sz w:val="24"/>
          <w:szCs w:val="24"/>
        </w:rPr>
        <w:t>2016</w:t>
      </w:r>
      <w:r w:rsidRPr="008B4ADF">
        <w:rPr>
          <w:rFonts w:ascii="Times New Roman" w:hAnsi="Times New Roman" w:cs="Times New Roman" w:hint="eastAsia"/>
          <w:sz w:val="24"/>
          <w:szCs w:val="24"/>
        </w:rPr>
        <w:t>至</w:t>
      </w:r>
      <w:r w:rsidRPr="008B4ADF">
        <w:rPr>
          <w:rFonts w:ascii="Times New Roman" w:hAnsi="Times New Roman" w:cs="Times New Roman"/>
          <w:sz w:val="24"/>
          <w:szCs w:val="24"/>
        </w:rPr>
        <w:t>2017</w:t>
      </w:r>
      <w:r w:rsidRPr="008B4ADF">
        <w:rPr>
          <w:rFonts w:ascii="Times New Roman" w:hAnsi="Times New Roman" w:cs="Times New Roman" w:hint="eastAsia"/>
          <w:sz w:val="24"/>
          <w:szCs w:val="24"/>
        </w:rPr>
        <w:t>年</w:t>
      </w:r>
      <w:r w:rsidR="0087576F" w:rsidRPr="008B4ADF">
        <w:rPr>
          <w:rFonts w:ascii="Times New Roman" w:hAnsi="Times New Roman" w:cs="Times New Roman" w:hint="eastAsia"/>
          <w:sz w:val="24"/>
          <w:szCs w:val="24"/>
        </w:rPr>
        <w:t>开展</w:t>
      </w:r>
      <w:r w:rsidRPr="008B4ADF">
        <w:rPr>
          <w:rFonts w:ascii="Times New Roman" w:hAnsi="Times New Roman" w:cs="Times New Roman" w:hint="eastAsia"/>
          <w:sz w:val="24"/>
          <w:szCs w:val="24"/>
        </w:rPr>
        <w:t>区域和全球层面的预测活动，目的是</w:t>
      </w:r>
      <w:r w:rsidR="0087576F" w:rsidRPr="008B4ADF">
        <w:rPr>
          <w:rFonts w:ascii="Times New Roman" w:hAnsi="Times New Roman" w:cs="Times New Roman" w:hint="eastAsia"/>
          <w:sz w:val="24"/>
          <w:szCs w:val="24"/>
        </w:rPr>
        <w:t>系统识别</w:t>
      </w:r>
      <w:r w:rsidRPr="008B4ADF">
        <w:rPr>
          <w:rFonts w:ascii="Times New Roman" w:hAnsi="Times New Roman" w:cs="Times New Roman" w:hint="eastAsia"/>
          <w:sz w:val="24"/>
          <w:szCs w:val="24"/>
        </w:rPr>
        <w:t>需要加强“科学政策</w:t>
      </w:r>
      <w:r w:rsidR="007E7FD6">
        <w:rPr>
          <w:rFonts w:ascii="Times New Roman" w:hAnsi="Times New Roman" w:cs="Times New Roman" w:hint="eastAsia"/>
          <w:sz w:val="24"/>
          <w:szCs w:val="24"/>
        </w:rPr>
        <w:t>接口</w:t>
      </w:r>
      <w:r w:rsidRPr="008B4ADF">
        <w:rPr>
          <w:rFonts w:ascii="Times New Roman" w:hAnsi="Times New Roman" w:cs="Times New Roman" w:hint="eastAsia"/>
          <w:sz w:val="24"/>
          <w:szCs w:val="24"/>
        </w:rPr>
        <w:t>”的领域。</w:t>
      </w:r>
    </w:p>
    <w:p w:rsidR="0041690C" w:rsidRPr="00EC465C" w:rsidRDefault="0041690C" w:rsidP="00DD5AF7">
      <w:pPr>
        <w:pStyle w:val="CH2"/>
        <w:jc w:val="both"/>
        <w:rPr>
          <w:lang w:eastAsia="zh-CN"/>
        </w:rPr>
      </w:pPr>
      <w:r w:rsidRPr="006905C7">
        <w:rPr>
          <w:lang w:eastAsia="zh-CN"/>
        </w:rPr>
        <w:tab/>
      </w:r>
      <w:r w:rsidR="009A274C" w:rsidRPr="006905C7">
        <w:rPr>
          <w:lang w:eastAsia="zh-CN"/>
        </w:rPr>
        <w:t>D.</w:t>
      </w:r>
      <w:r w:rsidR="009A274C" w:rsidRPr="006905C7">
        <w:rPr>
          <w:lang w:eastAsia="zh-CN"/>
        </w:rPr>
        <w:tab/>
      </w:r>
      <w:r w:rsidRPr="008B4ADF">
        <w:rPr>
          <w:rFonts w:ascii="SimHei" w:eastAsia="SimHei" w:hAnsi="SimHei" w:hint="eastAsia"/>
          <w:lang w:eastAsia="zh-CN"/>
        </w:rPr>
        <w:t>专题评估</w:t>
      </w:r>
    </w:p>
    <w:p w:rsidR="0041690C" w:rsidRPr="008B4ADF" w:rsidRDefault="009A274C" w:rsidP="00DD5AF7">
      <w:pPr>
        <w:pStyle w:val="CH3"/>
        <w:jc w:val="both"/>
        <w:rPr>
          <w:sz w:val="24"/>
          <w:szCs w:val="24"/>
          <w:lang w:eastAsia="zh-CN"/>
        </w:rPr>
      </w:pPr>
      <w:r w:rsidRPr="008B4ADF">
        <w:rPr>
          <w:sz w:val="24"/>
          <w:szCs w:val="24"/>
          <w:lang w:eastAsia="zh-CN"/>
        </w:rPr>
        <w:tab/>
        <w:t>1.</w:t>
      </w:r>
      <w:r w:rsidRPr="008B4ADF">
        <w:rPr>
          <w:sz w:val="24"/>
          <w:szCs w:val="24"/>
          <w:lang w:eastAsia="zh-CN"/>
        </w:rPr>
        <w:tab/>
      </w:r>
      <w:r w:rsidR="0041690C" w:rsidRPr="008B4ADF">
        <w:rPr>
          <w:rFonts w:ascii="SimHei" w:eastAsia="SimHei" w:hAnsi="SimHei" w:hint="eastAsia"/>
          <w:sz w:val="24"/>
          <w:szCs w:val="24"/>
          <w:lang w:eastAsia="zh-CN"/>
        </w:rPr>
        <w:t>气候变化</w:t>
      </w:r>
    </w:p>
    <w:p w:rsidR="0041690C" w:rsidRPr="008B4ADF" w:rsidRDefault="005C2D38" w:rsidP="005C2D38">
      <w:pPr>
        <w:pStyle w:val="Normalnumber"/>
        <w:numPr>
          <w:ilvl w:val="0"/>
          <w:numId w:val="0"/>
        </w:numPr>
        <w:tabs>
          <w:tab w:val="clear" w:pos="1871"/>
        </w:tabs>
        <w:ind w:left="1080"/>
        <w:jc w:val="both"/>
        <w:rPr>
          <w:rFonts w:ascii="Times New Roman" w:hAnsi="Times New Roman" w:cs="Times New Roman"/>
          <w:sz w:val="24"/>
          <w:szCs w:val="24"/>
        </w:rPr>
      </w:pPr>
      <w:r w:rsidRPr="008B4ADF">
        <w:rPr>
          <w:rFonts w:ascii="Times New Roman" w:hAnsi="Times New Roman" w:cs="Times New Roman"/>
          <w:sz w:val="24"/>
          <w:szCs w:val="24"/>
        </w:rPr>
        <w:t>1</w:t>
      </w:r>
      <w:r w:rsidR="00B5620B">
        <w:rPr>
          <w:rFonts w:ascii="Times New Roman" w:hAnsi="Times New Roman" w:cs="Times New Roman" w:hint="eastAsia"/>
          <w:sz w:val="24"/>
          <w:szCs w:val="24"/>
        </w:rPr>
        <w:t>6</w:t>
      </w:r>
      <w:r w:rsidRPr="008B4ADF">
        <w:rPr>
          <w:rFonts w:ascii="Times New Roman" w:hAnsi="Times New Roman" w:cs="Times New Roman"/>
          <w:sz w:val="24"/>
          <w:szCs w:val="24"/>
        </w:rPr>
        <w:t>.</w:t>
      </w:r>
      <w:r w:rsidRPr="008B4ADF">
        <w:rPr>
          <w:rFonts w:ascii="Times New Roman" w:hAnsi="Times New Roman" w:cs="Times New Roman"/>
          <w:sz w:val="24"/>
          <w:szCs w:val="24"/>
        </w:rPr>
        <w:tab/>
      </w:r>
      <w:r w:rsidR="0087576F" w:rsidRPr="008B4ADF">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政府间气候变化专门委员会第五次评估报告</w:t>
      </w:r>
      <w:r w:rsidR="0087576F" w:rsidRPr="008B4ADF">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的结果</w:t>
      </w:r>
      <w:r w:rsidR="0087576F" w:rsidRPr="008B4ADF">
        <w:rPr>
          <w:rFonts w:ascii="Times New Roman" w:hAnsi="Times New Roman" w:cs="Times New Roman" w:hint="eastAsia"/>
          <w:sz w:val="24"/>
          <w:szCs w:val="24"/>
        </w:rPr>
        <w:t>继续系统用于</w:t>
      </w:r>
      <w:r w:rsidR="0041690C" w:rsidRPr="008B4ADF">
        <w:rPr>
          <w:rFonts w:ascii="Times New Roman" w:hAnsi="Times New Roman" w:cs="Times New Roman" w:hint="eastAsia"/>
          <w:sz w:val="24"/>
          <w:szCs w:val="24"/>
        </w:rPr>
        <w:t>环境署的</w:t>
      </w:r>
      <w:r w:rsidR="0087576F" w:rsidRPr="008B4ADF">
        <w:rPr>
          <w:rFonts w:ascii="Times New Roman" w:hAnsi="Times New Roman" w:cs="Times New Roman" w:hint="eastAsia"/>
          <w:sz w:val="24"/>
          <w:szCs w:val="24"/>
        </w:rPr>
        <w:t>所有</w:t>
      </w:r>
      <w:r w:rsidR="0041690C" w:rsidRPr="008B4ADF">
        <w:rPr>
          <w:rFonts w:ascii="Times New Roman" w:hAnsi="Times New Roman" w:cs="Times New Roman" w:hint="eastAsia"/>
          <w:sz w:val="24"/>
          <w:szCs w:val="24"/>
        </w:rPr>
        <w:t>相关报告，比如《</w:t>
      </w:r>
      <w:r w:rsidR="0041690C" w:rsidRPr="00FA0A3F">
        <w:rPr>
          <w:rFonts w:ascii="楷体" w:eastAsia="楷体" w:hAnsi="楷体" w:cs="Times New Roman" w:hint="eastAsia"/>
          <w:sz w:val="24"/>
          <w:szCs w:val="24"/>
        </w:rPr>
        <w:t>财务适应差距报告</w:t>
      </w:r>
      <w:r w:rsidR="0041690C" w:rsidRPr="008B4ADF">
        <w:rPr>
          <w:rFonts w:ascii="Times New Roman" w:hAnsi="Times New Roman" w:cs="Times New Roman" w:hint="eastAsia"/>
          <w:sz w:val="24"/>
          <w:szCs w:val="24"/>
        </w:rPr>
        <w:t>》和</w:t>
      </w:r>
      <w:r w:rsidR="00B5620B">
        <w:rPr>
          <w:rFonts w:ascii="Times New Roman" w:hAnsi="Times New Roman" w:cs="Times New Roman" w:hint="eastAsia"/>
          <w:sz w:val="24"/>
          <w:szCs w:val="24"/>
          <w:lang w:val="fr-FR"/>
        </w:rPr>
        <w:t>年度</w:t>
      </w:r>
      <w:r w:rsidR="0041690C" w:rsidRPr="008B4ADF">
        <w:rPr>
          <w:rFonts w:ascii="Times New Roman" w:hAnsi="Times New Roman" w:cs="Times New Roman" w:hint="eastAsia"/>
          <w:sz w:val="24"/>
          <w:szCs w:val="24"/>
        </w:rPr>
        <w:t>《</w:t>
      </w:r>
      <w:r w:rsidR="0041690C" w:rsidRPr="00FA0A3F">
        <w:rPr>
          <w:rFonts w:ascii="楷体" w:eastAsia="楷体" w:hAnsi="楷体" w:cs="Times New Roman" w:hint="eastAsia"/>
          <w:sz w:val="24"/>
          <w:szCs w:val="24"/>
        </w:rPr>
        <w:t>排放差距报告</w:t>
      </w:r>
      <w:r w:rsidR="0041690C" w:rsidRPr="008B4ADF">
        <w:rPr>
          <w:rFonts w:ascii="Times New Roman" w:hAnsi="Times New Roman" w:cs="Times New Roman" w:hint="eastAsia"/>
          <w:sz w:val="24"/>
          <w:szCs w:val="24"/>
        </w:rPr>
        <w:t>》。</w:t>
      </w:r>
    </w:p>
    <w:p w:rsidR="0041690C" w:rsidRPr="008B4ADF" w:rsidRDefault="0041690C" w:rsidP="00DD5AF7">
      <w:pPr>
        <w:pStyle w:val="Normalnumber"/>
        <w:numPr>
          <w:ilvl w:val="0"/>
          <w:numId w:val="0"/>
        </w:numPr>
        <w:ind w:left="1080"/>
        <w:jc w:val="both"/>
        <w:rPr>
          <w:rFonts w:ascii="Times New Roman" w:hAnsi="Times New Roman" w:cs="Times New Roman"/>
          <w:sz w:val="24"/>
          <w:szCs w:val="24"/>
        </w:rPr>
      </w:pPr>
      <w:r w:rsidRPr="008B4ADF">
        <w:rPr>
          <w:rFonts w:ascii="Times New Roman" w:hAnsi="Times New Roman" w:cs="Times New Roman"/>
          <w:sz w:val="24"/>
          <w:szCs w:val="24"/>
        </w:rPr>
        <w:t>1</w:t>
      </w:r>
      <w:r w:rsidR="00B5620B">
        <w:rPr>
          <w:rFonts w:ascii="Times New Roman" w:hAnsi="Times New Roman" w:cs="Times New Roman" w:hint="eastAsia"/>
          <w:sz w:val="24"/>
          <w:szCs w:val="24"/>
        </w:rPr>
        <w:t>7</w:t>
      </w:r>
      <w:r w:rsidRPr="008B4ADF">
        <w:rPr>
          <w:rFonts w:ascii="Times New Roman" w:hAnsi="Times New Roman" w:cs="Times New Roman"/>
          <w:sz w:val="24"/>
          <w:szCs w:val="24"/>
        </w:rPr>
        <w:t>.</w:t>
      </w:r>
      <w:r w:rsidRPr="008B4ADF">
        <w:rPr>
          <w:rFonts w:ascii="Times New Roman" w:hAnsi="Times New Roman" w:cs="Times New Roman"/>
          <w:sz w:val="24"/>
          <w:szCs w:val="24"/>
        </w:rPr>
        <w:tab/>
      </w:r>
      <w:r w:rsidR="0087576F" w:rsidRPr="008B4ADF">
        <w:rPr>
          <w:rFonts w:ascii="Times New Roman" w:hAnsi="Times New Roman" w:cs="Times New Roman" w:hint="eastAsia"/>
          <w:sz w:val="24"/>
          <w:szCs w:val="24"/>
        </w:rPr>
        <w:t>环境署</w:t>
      </w:r>
      <w:r w:rsidRPr="008B4ADF">
        <w:rPr>
          <w:rFonts w:ascii="Times New Roman" w:hAnsi="Times New Roman" w:cs="Times New Roman"/>
          <w:sz w:val="24"/>
          <w:szCs w:val="24"/>
        </w:rPr>
        <w:t>2015</w:t>
      </w:r>
      <w:r w:rsidRPr="008B4ADF">
        <w:rPr>
          <w:rFonts w:ascii="Times New Roman" w:hAnsi="Times New Roman" w:cs="Times New Roman" w:hint="eastAsia"/>
          <w:sz w:val="24"/>
          <w:szCs w:val="24"/>
        </w:rPr>
        <w:t>年</w:t>
      </w:r>
      <w:r w:rsidRPr="008B4ADF">
        <w:rPr>
          <w:rFonts w:ascii="Times New Roman" w:hAnsi="Times New Roman" w:cs="Times New Roman"/>
          <w:sz w:val="24"/>
          <w:szCs w:val="24"/>
        </w:rPr>
        <w:t>11</w:t>
      </w:r>
      <w:r w:rsidRPr="008B4ADF">
        <w:rPr>
          <w:rFonts w:ascii="Times New Roman" w:hAnsi="Times New Roman" w:cs="Times New Roman" w:hint="eastAsia"/>
          <w:sz w:val="24"/>
          <w:szCs w:val="24"/>
        </w:rPr>
        <w:t>月发布的</w:t>
      </w:r>
      <w:r w:rsidRPr="008B4ADF">
        <w:rPr>
          <w:rFonts w:ascii="Times New Roman" w:hAnsi="Times New Roman" w:cs="Times New Roman"/>
          <w:sz w:val="24"/>
          <w:szCs w:val="24"/>
        </w:rPr>
        <w:t>2015</w:t>
      </w:r>
      <w:r w:rsidRPr="008B4ADF">
        <w:rPr>
          <w:rFonts w:ascii="Times New Roman" w:hAnsi="Times New Roman" w:cs="Times New Roman" w:hint="eastAsia"/>
          <w:sz w:val="24"/>
          <w:szCs w:val="24"/>
        </w:rPr>
        <w:t>年版《排放差距报告》对已经提交的国家自主贡献预案进行了评估。环境署通过全球环境基金</w:t>
      </w:r>
      <w:r w:rsidR="00AD154F">
        <w:rPr>
          <w:rFonts w:ascii="Times New Roman" w:hAnsi="Times New Roman" w:cs="Times New Roman" w:hint="eastAsia"/>
          <w:sz w:val="24"/>
          <w:szCs w:val="24"/>
        </w:rPr>
        <w:t>（全环基金）供资</w:t>
      </w:r>
      <w:r w:rsidRPr="008B4ADF">
        <w:rPr>
          <w:rFonts w:ascii="Times New Roman" w:hAnsi="Times New Roman" w:cs="Times New Roman" w:hint="eastAsia"/>
          <w:sz w:val="24"/>
          <w:szCs w:val="24"/>
        </w:rPr>
        <w:t>协助了</w:t>
      </w:r>
      <w:r w:rsidRPr="008B4ADF">
        <w:rPr>
          <w:rFonts w:ascii="Times New Roman" w:hAnsi="Times New Roman" w:cs="Times New Roman"/>
          <w:sz w:val="24"/>
          <w:szCs w:val="24"/>
        </w:rPr>
        <w:t>35</w:t>
      </w:r>
      <w:r w:rsidRPr="008B4ADF">
        <w:rPr>
          <w:rFonts w:ascii="Times New Roman" w:hAnsi="Times New Roman" w:cs="Times New Roman" w:hint="eastAsia"/>
          <w:sz w:val="24"/>
          <w:szCs w:val="24"/>
        </w:rPr>
        <w:t>个国家</w:t>
      </w:r>
      <w:r w:rsidR="00AD154F">
        <w:rPr>
          <w:rFonts w:ascii="Times New Roman" w:hAnsi="Times New Roman" w:cs="Times New Roman" w:hint="eastAsia"/>
          <w:sz w:val="24"/>
          <w:szCs w:val="24"/>
        </w:rPr>
        <w:t>编写预期</w:t>
      </w:r>
      <w:r w:rsidRPr="008B4ADF">
        <w:rPr>
          <w:rFonts w:ascii="Times New Roman" w:hAnsi="Times New Roman" w:cs="Times New Roman" w:hint="eastAsia"/>
          <w:sz w:val="24"/>
          <w:szCs w:val="24"/>
        </w:rPr>
        <w:t>贡献预案。报告所</w:t>
      </w:r>
      <w:r w:rsidR="0087576F" w:rsidRPr="008B4ADF">
        <w:rPr>
          <w:rFonts w:ascii="Times New Roman" w:hAnsi="Times New Roman" w:cs="Times New Roman" w:hint="eastAsia"/>
          <w:sz w:val="24"/>
          <w:szCs w:val="24"/>
        </w:rPr>
        <w:t>审查</w:t>
      </w:r>
      <w:r w:rsidRPr="008B4ADF">
        <w:rPr>
          <w:rFonts w:ascii="Times New Roman" w:hAnsi="Times New Roman" w:cs="Times New Roman" w:hint="eastAsia"/>
          <w:sz w:val="24"/>
          <w:szCs w:val="24"/>
        </w:rPr>
        <w:t>的</w:t>
      </w:r>
      <w:r w:rsidR="00B5620B">
        <w:rPr>
          <w:rFonts w:ascii="Times New Roman" w:hAnsi="Times New Roman" w:cs="Times New Roman" w:hint="eastAsia"/>
          <w:sz w:val="24"/>
          <w:szCs w:val="24"/>
        </w:rPr>
        <w:t>预期</w:t>
      </w:r>
      <w:r w:rsidRPr="008B4ADF">
        <w:rPr>
          <w:rFonts w:ascii="Times New Roman" w:hAnsi="Times New Roman" w:cs="Times New Roman" w:hint="eastAsia"/>
          <w:sz w:val="24"/>
          <w:szCs w:val="24"/>
        </w:rPr>
        <w:t>贡献</w:t>
      </w:r>
      <w:r w:rsidR="00AD154F">
        <w:rPr>
          <w:rFonts w:ascii="Times New Roman" w:hAnsi="Times New Roman" w:cs="Times New Roman" w:hint="eastAsia"/>
          <w:sz w:val="24"/>
          <w:szCs w:val="24"/>
        </w:rPr>
        <w:t>途</w:t>
      </w:r>
      <w:r w:rsidRPr="008B4ADF">
        <w:rPr>
          <w:rFonts w:ascii="Times New Roman" w:hAnsi="Times New Roman" w:cs="Times New Roman" w:hint="eastAsia"/>
          <w:sz w:val="24"/>
          <w:szCs w:val="24"/>
        </w:rPr>
        <w:t>径</w:t>
      </w:r>
      <w:r w:rsidR="0087576F" w:rsidRPr="008B4ADF">
        <w:rPr>
          <w:rFonts w:ascii="Times New Roman" w:hAnsi="Times New Roman" w:cs="Times New Roman" w:hint="eastAsia"/>
          <w:sz w:val="24"/>
          <w:szCs w:val="24"/>
        </w:rPr>
        <w:t>涵盖</w:t>
      </w:r>
      <w:r w:rsidRPr="008B4ADF">
        <w:rPr>
          <w:rFonts w:ascii="Times New Roman" w:hAnsi="Times New Roman" w:cs="Times New Roman"/>
          <w:sz w:val="24"/>
          <w:szCs w:val="24"/>
        </w:rPr>
        <w:t>2030</w:t>
      </w:r>
      <w:r w:rsidRPr="008B4ADF">
        <w:rPr>
          <w:rFonts w:ascii="Times New Roman" w:hAnsi="Times New Roman" w:cs="Times New Roman" w:hint="eastAsia"/>
          <w:sz w:val="24"/>
          <w:szCs w:val="24"/>
        </w:rPr>
        <w:t>年</w:t>
      </w:r>
      <w:r w:rsidR="00B5620B">
        <w:rPr>
          <w:rFonts w:ascii="Times New Roman" w:hAnsi="Times New Roman" w:cs="Times New Roman" w:hint="eastAsia"/>
          <w:sz w:val="24"/>
          <w:szCs w:val="24"/>
        </w:rPr>
        <w:t>以前</w:t>
      </w:r>
      <w:r w:rsidRPr="008B4ADF">
        <w:rPr>
          <w:rFonts w:ascii="Times New Roman" w:hAnsi="Times New Roman" w:cs="Times New Roman" w:hint="eastAsia"/>
          <w:sz w:val="24"/>
          <w:szCs w:val="24"/>
        </w:rPr>
        <w:t>，预料在第一个五年后需要</w:t>
      </w:r>
      <w:r w:rsidR="00B26DE2" w:rsidRPr="008B4ADF">
        <w:rPr>
          <w:rFonts w:ascii="Times New Roman" w:hAnsi="Times New Roman" w:cs="Times New Roman" w:hint="eastAsia"/>
          <w:sz w:val="24"/>
          <w:szCs w:val="24"/>
        </w:rPr>
        <w:t>采取</w:t>
      </w:r>
      <w:r w:rsidRPr="008B4ADF">
        <w:rPr>
          <w:rFonts w:ascii="Times New Roman" w:hAnsi="Times New Roman" w:cs="Times New Roman" w:hint="eastAsia"/>
          <w:sz w:val="24"/>
          <w:szCs w:val="24"/>
        </w:rPr>
        <w:t>更有深度的措施，以使全球经济在</w:t>
      </w:r>
      <w:r w:rsidRPr="008B4ADF">
        <w:rPr>
          <w:rFonts w:ascii="Times New Roman" w:hAnsi="Times New Roman" w:cs="Times New Roman"/>
          <w:sz w:val="24"/>
          <w:szCs w:val="24"/>
        </w:rPr>
        <w:t>2030</w:t>
      </w:r>
      <w:r w:rsidRPr="008B4ADF">
        <w:rPr>
          <w:rFonts w:ascii="Times New Roman" w:hAnsi="Times New Roman" w:cs="Times New Roman" w:hint="eastAsia"/>
          <w:sz w:val="24"/>
          <w:szCs w:val="24"/>
        </w:rPr>
        <w:t>年完全</w:t>
      </w:r>
      <w:r w:rsidR="00B26DE2" w:rsidRPr="008B4ADF">
        <w:rPr>
          <w:rFonts w:ascii="Times New Roman" w:hAnsi="Times New Roman" w:cs="Times New Roman" w:hint="eastAsia"/>
          <w:sz w:val="24"/>
          <w:szCs w:val="24"/>
        </w:rPr>
        <w:t>进入</w:t>
      </w:r>
      <w:r w:rsidRPr="008B4ADF">
        <w:rPr>
          <w:rFonts w:ascii="Times New Roman" w:hAnsi="Times New Roman" w:cs="Times New Roman" w:hint="eastAsia"/>
          <w:sz w:val="24"/>
          <w:szCs w:val="24"/>
        </w:rPr>
        <w:t>成本优化型</w:t>
      </w:r>
      <w:r w:rsidR="00686E5B">
        <w:rPr>
          <w:rFonts w:ascii="Times New Roman" w:hAnsi="Times New Roman" w:cs="Times New Roman" w:hint="eastAsia"/>
          <w:sz w:val="24"/>
          <w:szCs w:val="24"/>
        </w:rPr>
        <w:t>途</w:t>
      </w:r>
      <w:r w:rsidRPr="008B4ADF">
        <w:rPr>
          <w:rFonts w:ascii="Times New Roman" w:hAnsi="Times New Roman" w:cs="Times New Roman" w:hint="eastAsia"/>
          <w:sz w:val="24"/>
          <w:szCs w:val="24"/>
        </w:rPr>
        <w:t>径。</w:t>
      </w:r>
      <w:r w:rsidRPr="008B4ADF">
        <w:rPr>
          <w:rFonts w:ascii="Times New Roman" w:hAnsi="Times New Roman" w:cs="Times New Roman"/>
          <w:sz w:val="24"/>
          <w:szCs w:val="24"/>
        </w:rPr>
        <w:t>2030</w:t>
      </w:r>
      <w:r w:rsidRPr="008B4ADF">
        <w:rPr>
          <w:rFonts w:ascii="Times New Roman" w:hAnsi="Times New Roman" w:cs="Times New Roman" w:hint="eastAsia"/>
          <w:sz w:val="24"/>
          <w:szCs w:val="24"/>
        </w:rPr>
        <w:t>年后，各国需要采取新一轮减排措施以确保不偏离</w:t>
      </w:r>
      <w:r w:rsidR="00B26DE2" w:rsidRPr="008B4ADF">
        <w:rPr>
          <w:rFonts w:ascii="Times New Roman" w:hAnsi="Times New Roman" w:cs="Times New Roman" w:hint="eastAsia"/>
          <w:sz w:val="24"/>
          <w:szCs w:val="24"/>
        </w:rPr>
        <w:t>该</w:t>
      </w:r>
      <w:r w:rsidRPr="008B4ADF">
        <w:rPr>
          <w:rFonts w:ascii="Times New Roman" w:hAnsi="Times New Roman" w:cs="Times New Roman" w:hint="eastAsia"/>
          <w:sz w:val="24"/>
          <w:szCs w:val="24"/>
        </w:rPr>
        <w:t>路径，同时将全球变暖的升幅控制在</w:t>
      </w:r>
      <w:r w:rsidR="00AD154F" w:rsidRPr="00AD154F">
        <w:rPr>
          <w:rFonts w:ascii="Times New Roman" w:hAnsi="Times New Roman" w:cs="Times New Roman"/>
          <w:sz w:val="24"/>
          <w:szCs w:val="24"/>
          <w:lang w:val="fr-FR"/>
        </w:rPr>
        <w:t>2˚C</w:t>
      </w:r>
      <w:r w:rsidRPr="008B4ADF">
        <w:rPr>
          <w:rFonts w:ascii="Times New Roman" w:hAnsi="Times New Roman" w:cs="Times New Roman" w:hint="eastAsia"/>
          <w:sz w:val="24"/>
          <w:szCs w:val="24"/>
        </w:rPr>
        <w:t>以下，直至全球排放在</w:t>
      </w:r>
      <w:r w:rsidRPr="008B4ADF">
        <w:rPr>
          <w:rFonts w:ascii="Times New Roman" w:hAnsi="Times New Roman" w:cs="Times New Roman"/>
          <w:sz w:val="24"/>
          <w:szCs w:val="24"/>
        </w:rPr>
        <w:t>2050</w:t>
      </w:r>
      <w:r w:rsidRPr="008B4ADF">
        <w:rPr>
          <w:rFonts w:ascii="Times New Roman" w:hAnsi="Times New Roman" w:cs="Times New Roman" w:hint="eastAsia"/>
          <w:sz w:val="24"/>
          <w:szCs w:val="24"/>
        </w:rPr>
        <w:t>至</w:t>
      </w:r>
      <w:r w:rsidRPr="008B4ADF">
        <w:rPr>
          <w:rFonts w:ascii="Times New Roman" w:hAnsi="Times New Roman" w:cs="Times New Roman"/>
          <w:sz w:val="24"/>
          <w:szCs w:val="24"/>
        </w:rPr>
        <w:t>2070</w:t>
      </w:r>
      <w:r w:rsidRPr="008B4ADF">
        <w:rPr>
          <w:rFonts w:ascii="Times New Roman" w:hAnsi="Times New Roman" w:cs="Times New Roman" w:hint="eastAsia"/>
          <w:sz w:val="24"/>
          <w:szCs w:val="24"/>
        </w:rPr>
        <w:t>年间</w:t>
      </w:r>
      <w:r w:rsidR="00B26DE2" w:rsidRPr="008B4ADF">
        <w:rPr>
          <w:rFonts w:ascii="Times New Roman" w:hAnsi="Times New Roman" w:cs="Times New Roman" w:hint="eastAsia"/>
          <w:sz w:val="24"/>
          <w:szCs w:val="24"/>
        </w:rPr>
        <w:t>最终</w:t>
      </w:r>
      <w:r w:rsidRPr="008B4ADF">
        <w:rPr>
          <w:rFonts w:ascii="Times New Roman" w:hAnsi="Times New Roman" w:cs="Times New Roman" w:hint="eastAsia"/>
          <w:sz w:val="24"/>
          <w:szCs w:val="24"/>
        </w:rPr>
        <w:t>降</w:t>
      </w:r>
      <w:r w:rsidR="00B26DE2" w:rsidRPr="008B4ADF">
        <w:rPr>
          <w:rFonts w:ascii="Times New Roman" w:hAnsi="Times New Roman" w:cs="Times New Roman" w:hint="eastAsia"/>
          <w:sz w:val="24"/>
          <w:szCs w:val="24"/>
        </w:rPr>
        <w:t>为</w:t>
      </w:r>
      <w:r w:rsidRPr="008B4ADF">
        <w:rPr>
          <w:rFonts w:ascii="Times New Roman" w:hAnsi="Times New Roman" w:cs="Times New Roman" w:hint="eastAsia"/>
          <w:sz w:val="24"/>
          <w:szCs w:val="24"/>
        </w:rPr>
        <w:t>零。</w:t>
      </w:r>
    </w:p>
    <w:p w:rsidR="0041690C" w:rsidRPr="008B4ADF" w:rsidRDefault="0041690C" w:rsidP="00A31C74">
      <w:pPr>
        <w:pStyle w:val="Normalnumber"/>
        <w:numPr>
          <w:ilvl w:val="0"/>
          <w:numId w:val="0"/>
        </w:numPr>
        <w:tabs>
          <w:tab w:val="left" w:pos="1582"/>
        </w:tabs>
        <w:ind w:left="1080"/>
        <w:jc w:val="both"/>
        <w:rPr>
          <w:rFonts w:ascii="Times New Roman" w:hAnsi="Times New Roman" w:cs="Times New Roman"/>
          <w:sz w:val="24"/>
          <w:szCs w:val="24"/>
        </w:rPr>
      </w:pPr>
      <w:r w:rsidRPr="008B4ADF">
        <w:rPr>
          <w:rFonts w:ascii="Times New Roman" w:hAnsi="Times New Roman" w:cs="Times New Roman"/>
          <w:sz w:val="24"/>
          <w:szCs w:val="24"/>
        </w:rPr>
        <w:t>1</w:t>
      </w:r>
      <w:r w:rsidR="00B5620B">
        <w:rPr>
          <w:rFonts w:ascii="Times New Roman" w:hAnsi="Times New Roman" w:cs="Times New Roman" w:hint="eastAsia"/>
          <w:sz w:val="24"/>
          <w:szCs w:val="24"/>
        </w:rPr>
        <w:t>8</w:t>
      </w:r>
      <w:r w:rsidRPr="008B4ADF">
        <w:rPr>
          <w:rFonts w:ascii="Times New Roman" w:hAnsi="Times New Roman" w:cs="Times New Roman"/>
          <w:sz w:val="24"/>
          <w:szCs w:val="24"/>
        </w:rPr>
        <w:t>.</w:t>
      </w:r>
      <w:r w:rsidRPr="008B4ADF">
        <w:rPr>
          <w:rFonts w:ascii="Times New Roman" w:hAnsi="Times New Roman" w:cs="Times New Roman"/>
          <w:sz w:val="24"/>
          <w:szCs w:val="24"/>
        </w:rPr>
        <w:tab/>
      </w:r>
      <w:r w:rsidRPr="008B4ADF">
        <w:rPr>
          <w:rFonts w:ascii="Times New Roman" w:hAnsi="Times New Roman" w:cs="Times New Roman" w:hint="eastAsia"/>
          <w:sz w:val="24"/>
          <w:szCs w:val="24"/>
        </w:rPr>
        <w:t>新版《</w:t>
      </w:r>
      <w:r w:rsidRPr="00FA0A3F">
        <w:rPr>
          <w:rFonts w:ascii="楷体" w:eastAsia="楷体" w:hAnsi="楷体" w:cs="Times New Roman" w:hint="eastAsia"/>
          <w:sz w:val="24"/>
          <w:szCs w:val="24"/>
        </w:rPr>
        <w:t>财务适应差距报告</w:t>
      </w:r>
      <w:r w:rsidRPr="008B4ADF">
        <w:rPr>
          <w:rFonts w:ascii="Times New Roman" w:hAnsi="Times New Roman" w:cs="Times New Roman" w:hint="eastAsia"/>
          <w:sz w:val="24"/>
          <w:szCs w:val="24"/>
        </w:rPr>
        <w:t>》将于</w:t>
      </w:r>
      <w:r w:rsidRPr="008B4ADF">
        <w:rPr>
          <w:rFonts w:ascii="Times New Roman" w:hAnsi="Times New Roman" w:cs="Times New Roman"/>
          <w:sz w:val="24"/>
          <w:szCs w:val="24"/>
        </w:rPr>
        <w:t>2016</w:t>
      </w:r>
      <w:r w:rsidRPr="008B4ADF">
        <w:rPr>
          <w:rFonts w:ascii="Times New Roman" w:hAnsi="Times New Roman" w:cs="Times New Roman" w:hint="eastAsia"/>
          <w:sz w:val="24"/>
          <w:szCs w:val="24"/>
        </w:rPr>
        <w:t>年</w:t>
      </w:r>
      <w:r w:rsidRPr="008B4ADF">
        <w:rPr>
          <w:rFonts w:ascii="Times New Roman" w:hAnsi="Times New Roman" w:cs="Times New Roman"/>
          <w:sz w:val="24"/>
          <w:szCs w:val="24"/>
        </w:rPr>
        <w:t>3</w:t>
      </w:r>
      <w:r w:rsidRPr="008B4ADF">
        <w:rPr>
          <w:rFonts w:ascii="Times New Roman" w:hAnsi="Times New Roman" w:cs="Times New Roman" w:hint="eastAsia"/>
          <w:sz w:val="24"/>
          <w:szCs w:val="24"/>
        </w:rPr>
        <w:t>月发布。新版报告基于</w:t>
      </w:r>
      <w:r w:rsidRPr="008B4ADF">
        <w:rPr>
          <w:rFonts w:ascii="Times New Roman" w:hAnsi="Times New Roman" w:cs="Times New Roman"/>
          <w:sz w:val="24"/>
          <w:szCs w:val="24"/>
        </w:rPr>
        <w:t>2014</w:t>
      </w:r>
      <w:r w:rsidRPr="008B4ADF">
        <w:rPr>
          <w:rFonts w:ascii="Times New Roman" w:hAnsi="Times New Roman" w:cs="Times New Roman" w:hint="eastAsia"/>
          <w:sz w:val="24"/>
          <w:szCs w:val="24"/>
        </w:rPr>
        <w:t>年版，</w:t>
      </w:r>
      <w:r w:rsidR="00B26DE2" w:rsidRPr="008B4ADF">
        <w:rPr>
          <w:rFonts w:ascii="Times New Roman" w:hAnsi="Times New Roman" w:cs="Times New Roman" w:hint="eastAsia"/>
          <w:sz w:val="24"/>
          <w:szCs w:val="24"/>
        </w:rPr>
        <w:t>估计</w:t>
      </w:r>
      <w:r w:rsidR="00B26DE2" w:rsidRPr="008B4ADF">
        <w:rPr>
          <w:rFonts w:ascii="Times New Roman" w:hAnsi="Times New Roman" w:cs="Times New Roman"/>
          <w:sz w:val="24"/>
          <w:szCs w:val="24"/>
        </w:rPr>
        <w:t>2014</w:t>
      </w:r>
      <w:r w:rsidR="00B26DE2" w:rsidRPr="008B4ADF">
        <w:rPr>
          <w:rFonts w:ascii="Times New Roman" w:hAnsi="Times New Roman" w:cs="Times New Roman" w:hint="eastAsia"/>
          <w:sz w:val="24"/>
          <w:szCs w:val="24"/>
        </w:rPr>
        <w:t>年用于</w:t>
      </w:r>
      <w:r w:rsidRPr="008B4ADF">
        <w:rPr>
          <w:rFonts w:ascii="Times New Roman" w:hAnsi="Times New Roman" w:cs="Times New Roman" w:hint="eastAsia"/>
          <w:sz w:val="24"/>
          <w:szCs w:val="24"/>
        </w:rPr>
        <w:t>发展中国家</w:t>
      </w:r>
      <w:r w:rsidR="00B26DE2" w:rsidRPr="008B4ADF">
        <w:rPr>
          <w:rFonts w:ascii="Times New Roman" w:hAnsi="Times New Roman" w:cs="Times New Roman" w:hint="eastAsia"/>
          <w:sz w:val="24"/>
          <w:szCs w:val="24"/>
        </w:rPr>
        <w:t>适应</w:t>
      </w:r>
      <w:r w:rsidRPr="008B4ADF">
        <w:rPr>
          <w:rFonts w:ascii="Times New Roman" w:hAnsi="Times New Roman" w:cs="Times New Roman" w:hint="eastAsia"/>
          <w:sz w:val="24"/>
          <w:szCs w:val="24"/>
        </w:rPr>
        <w:t>气候变化</w:t>
      </w:r>
      <w:r w:rsidR="00B26DE2" w:rsidRPr="008B4ADF">
        <w:rPr>
          <w:rFonts w:ascii="Times New Roman" w:hAnsi="Times New Roman" w:cs="Times New Roman" w:hint="eastAsia"/>
          <w:sz w:val="24"/>
          <w:szCs w:val="24"/>
        </w:rPr>
        <w:t>的</w:t>
      </w:r>
      <w:r w:rsidRPr="008B4ADF">
        <w:rPr>
          <w:rFonts w:ascii="Times New Roman" w:hAnsi="Times New Roman" w:cs="Times New Roman" w:hint="eastAsia"/>
          <w:sz w:val="24"/>
          <w:szCs w:val="24"/>
        </w:rPr>
        <w:t>国际双边和多边融资总量</w:t>
      </w:r>
      <w:r w:rsidR="00B26DE2" w:rsidRPr="008B4ADF">
        <w:rPr>
          <w:rFonts w:ascii="Times New Roman" w:hAnsi="Times New Roman" w:cs="Times New Roman" w:hint="eastAsia"/>
          <w:sz w:val="24"/>
          <w:szCs w:val="24"/>
        </w:rPr>
        <w:t>达到</w:t>
      </w:r>
      <w:r w:rsidR="00B26DE2" w:rsidRPr="008B4ADF">
        <w:rPr>
          <w:rFonts w:ascii="Times New Roman" w:hAnsi="Times New Roman" w:cs="Times New Roman"/>
          <w:sz w:val="24"/>
          <w:szCs w:val="24"/>
        </w:rPr>
        <w:t>184</w:t>
      </w:r>
      <w:r w:rsidR="00B26DE2" w:rsidRPr="008B4ADF">
        <w:rPr>
          <w:rFonts w:ascii="Times New Roman" w:hAnsi="Times New Roman" w:cs="Times New Roman" w:hint="eastAsia"/>
          <w:sz w:val="24"/>
          <w:szCs w:val="24"/>
        </w:rPr>
        <w:t>亿美元，原因是</w:t>
      </w:r>
      <w:r w:rsidRPr="008B4ADF">
        <w:rPr>
          <w:rFonts w:ascii="Times New Roman" w:hAnsi="Times New Roman" w:cs="Times New Roman" w:hint="eastAsia"/>
          <w:sz w:val="24"/>
          <w:szCs w:val="24"/>
        </w:rPr>
        <w:t>过去五年</w:t>
      </w:r>
      <w:r w:rsidR="00B26DE2" w:rsidRPr="008B4ADF">
        <w:rPr>
          <w:rFonts w:ascii="Times New Roman" w:hAnsi="Times New Roman" w:cs="Times New Roman" w:hint="eastAsia"/>
          <w:sz w:val="24"/>
          <w:szCs w:val="24"/>
        </w:rPr>
        <w:t>资金需求量</w:t>
      </w:r>
      <w:r w:rsidRPr="008B4ADF">
        <w:rPr>
          <w:rFonts w:ascii="Times New Roman" w:hAnsi="Times New Roman" w:cs="Times New Roman" w:hint="eastAsia"/>
          <w:sz w:val="24"/>
          <w:szCs w:val="24"/>
        </w:rPr>
        <w:t>以</w:t>
      </w:r>
      <w:r w:rsidR="00B26DE2" w:rsidRPr="008B4ADF">
        <w:rPr>
          <w:rFonts w:ascii="Times New Roman" w:hAnsi="Times New Roman" w:cs="Times New Roman" w:hint="eastAsia"/>
          <w:sz w:val="24"/>
          <w:szCs w:val="24"/>
        </w:rPr>
        <w:t>每年</w:t>
      </w:r>
      <w:r w:rsidRPr="008B4ADF">
        <w:rPr>
          <w:rFonts w:ascii="Times New Roman" w:hAnsi="Times New Roman" w:cs="Times New Roman"/>
          <w:sz w:val="24"/>
          <w:szCs w:val="24"/>
        </w:rPr>
        <w:t>8%</w:t>
      </w:r>
      <w:r w:rsidRPr="008B4ADF">
        <w:rPr>
          <w:rFonts w:ascii="Times New Roman" w:hAnsi="Times New Roman" w:cs="Times New Roman" w:hint="eastAsia"/>
          <w:sz w:val="24"/>
          <w:szCs w:val="24"/>
        </w:rPr>
        <w:t>至</w:t>
      </w:r>
      <w:r w:rsidRPr="008B4ADF">
        <w:rPr>
          <w:rFonts w:ascii="Times New Roman" w:hAnsi="Times New Roman" w:cs="Times New Roman"/>
          <w:sz w:val="24"/>
          <w:szCs w:val="24"/>
        </w:rPr>
        <w:t>9%</w:t>
      </w:r>
      <w:r w:rsidRPr="008B4ADF">
        <w:rPr>
          <w:rFonts w:ascii="Times New Roman" w:hAnsi="Times New Roman" w:cs="Times New Roman" w:hint="eastAsia"/>
          <w:sz w:val="24"/>
          <w:szCs w:val="24"/>
        </w:rPr>
        <w:t>的水平增长。</w:t>
      </w:r>
    </w:p>
    <w:p w:rsidR="0041690C" w:rsidRPr="008B4ADF" w:rsidRDefault="0041690C" w:rsidP="00A31C74">
      <w:pPr>
        <w:pStyle w:val="Normalnumber"/>
        <w:numPr>
          <w:ilvl w:val="0"/>
          <w:numId w:val="0"/>
        </w:numPr>
        <w:tabs>
          <w:tab w:val="left" w:pos="502"/>
          <w:tab w:val="left" w:pos="1560"/>
        </w:tabs>
        <w:ind w:left="1080"/>
        <w:jc w:val="both"/>
        <w:rPr>
          <w:rFonts w:ascii="Times New Roman" w:hAnsi="Times New Roman" w:cs="Times New Roman"/>
          <w:sz w:val="24"/>
          <w:szCs w:val="24"/>
        </w:rPr>
      </w:pPr>
      <w:r w:rsidRPr="008B4ADF">
        <w:rPr>
          <w:rFonts w:ascii="Times New Roman" w:hAnsi="Times New Roman" w:cs="Times New Roman"/>
          <w:sz w:val="24"/>
          <w:szCs w:val="24"/>
        </w:rPr>
        <w:t>1</w:t>
      </w:r>
      <w:r w:rsidR="00B5620B">
        <w:rPr>
          <w:rFonts w:ascii="Times New Roman" w:hAnsi="Times New Roman" w:cs="Times New Roman" w:hint="eastAsia"/>
          <w:sz w:val="24"/>
          <w:szCs w:val="24"/>
        </w:rPr>
        <w:t>9</w:t>
      </w:r>
      <w:r w:rsidRPr="008B4ADF">
        <w:rPr>
          <w:rFonts w:ascii="Times New Roman" w:hAnsi="Times New Roman" w:cs="Times New Roman"/>
          <w:sz w:val="24"/>
          <w:szCs w:val="24"/>
        </w:rPr>
        <w:t>.</w:t>
      </w:r>
      <w:r w:rsidRPr="008B4ADF">
        <w:rPr>
          <w:rFonts w:ascii="Times New Roman" w:hAnsi="Times New Roman" w:cs="Times New Roman"/>
          <w:sz w:val="24"/>
          <w:szCs w:val="24"/>
        </w:rPr>
        <w:tab/>
        <w:t>2015</w:t>
      </w:r>
      <w:r w:rsidRPr="008B4ADF">
        <w:rPr>
          <w:rFonts w:ascii="Times New Roman" w:hAnsi="Times New Roman" w:cs="Times New Roman" w:hint="eastAsia"/>
          <w:sz w:val="24"/>
          <w:szCs w:val="24"/>
        </w:rPr>
        <w:t>至</w:t>
      </w:r>
      <w:r w:rsidRPr="008B4ADF">
        <w:rPr>
          <w:rFonts w:ascii="Times New Roman" w:hAnsi="Times New Roman" w:cs="Times New Roman"/>
          <w:sz w:val="24"/>
          <w:szCs w:val="24"/>
        </w:rPr>
        <w:t>2016</w:t>
      </w:r>
      <w:r w:rsidRPr="008B4ADF">
        <w:rPr>
          <w:rFonts w:ascii="Times New Roman" w:hAnsi="Times New Roman" w:cs="Times New Roman" w:hint="eastAsia"/>
          <w:sz w:val="24"/>
          <w:szCs w:val="24"/>
        </w:rPr>
        <w:t>年，作为与联合国开发计划署的合作的一部分，环境署根据《巴黎协定》协助一些国家开发国家自主贡献预案。这项工作将结合</w:t>
      </w:r>
      <w:r w:rsidR="00B26DE2" w:rsidRPr="008B4ADF">
        <w:rPr>
          <w:rFonts w:ascii="Times New Roman" w:hAnsi="Times New Roman" w:cs="Times New Roman" w:hint="eastAsia"/>
          <w:sz w:val="24"/>
          <w:szCs w:val="24"/>
        </w:rPr>
        <w:t>与可持续发展目标相关的</w:t>
      </w:r>
      <w:r w:rsidRPr="008B4ADF">
        <w:rPr>
          <w:rFonts w:ascii="Times New Roman" w:hAnsi="Times New Roman" w:cs="Times New Roman" w:hint="eastAsia"/>
          <w:sz w:val="24"/>
          <w:szCs w:val="24"/>
        </w:rPr>
        <w:t>气候变化</w:t>
      </w:r>
      <w:r w:rsidR="008A3F8C" w:rsidRPr="008B4ADF">
        <w:rPr>
          <w:rFonts w:ascii="Times New Roman" w:hAnsi="Times New Roman" w:cs="Times New Roman" w:hint="eastAsia"/>
          <w:sz w:val="24"/>
          <w:szCs w:val="24"/>
        </w:rPr>
        <w:t>国别</w:t>
      </w:r>
      <w:r w:rsidRPr="008B4ADF">
        <w:rPr>
          <w:rFonts w:ascii="Times New Roman" w:hAnsi="Times New Roman" w:cs="Times New Roman" w:hint="eastAsia"/>
          <w:sz w:val="24"/>
          <w:szCs w:val="24"/>
        </w:rPr>
        <w:t>影响</w:t>
      </w:r>
      <w:r w:rsidR="008A3F8C" w:rsidRPr="008B4ADF">
        <w:rPr>
          <w:rFonts w:ascii="Times New Roman" w:hAnsi="Times New Roman" w:cs="Times New Roman" w:hint="eastAsia"/>
          <w:sz w:val="24"/>
          <w:szCs w:val="24"/>
        </w:rPr>
        <w:t>方案和活动下</w:t>
      </w:r>
      <w:r w:rsidRPr="008B4ADF">
        <w:rPr>
          <w:rFonts w:ascii="Times New Roman" w:hAnsi="Times New Roman" w:cs="Times New Roman" w:hint="eastAsia"/>
          <w:sz w:val="24"/>
          <w:szCs w:val="24"/>
        </w:rPr>
        <w:t>的能力开发</w:t>
      </w:r>
      <w:r w:rsidR="00686E5B">
        <w:rPr>
          <w:rFonts w:ascii="Times New Roman" w:hAnsi="Times New Roman" w:cs="Times New Roman" w:hint="eastAsia"/>
          <w:sz w:val="24"/>
          <w:szCs w:val="24"/>
        </w:rPr>
        <w:t>工作</w:t>
      </w:r>
      <w:r w:rsidR="008A3F8C" w:rsidRPr="008B4ADF">
        <w:rPr>
          <w:rFonts w:ascii="Times New Roman" w:hAnsi="Times New Roman" w:cs="Times New Roman" w:hint="eastAsia"/>
          <w:sz w:val="24"/>
          <w:szCs w:val="24"/>
        </w:rPr>
        <w:t>来开展</w:t>
      </w:r>
      <w:r w:rsidRPr="008B4ADF">
        <w:rPr>
          <w:rFonts w:ascii="Times New Roman" w:hAnsi="Times New Roman" w:cs="Times New Roman" w:hint="eastAsia"/>
          <w:sz w:val="24"/>
          <w:szCs w:val="24"/>
        </w:rPr>
        <w:t>。</w:t>
      </w:r>
    </w:p>
    <w:p w:rsidR="0041690C" w:rsidRPr="008B4ADF" w:rsidRDefault="009A274C" w:rsidP="00222866">
      <w:pPr>
        <w:pStyle w:val="CH3"/>
        <w:jc w:val="both"/>
        <w:rPr>
          <w:sz w:val="24"/>
          <w:szCs w:val="24"/>
          <w:lang w:eastAsia="zh-CN"/>
        </w:rPr>
      </w:pPr>
      <w:r w:rsidRPr="006905C7">
        <w:rPr>
          <w:rFonts w:hint="eastAsia"/>
          <w:lang w:eastAsia="zh-CN"/>
        </w:rPr>
        <w:tab/>
      </w:r>
      <w:r w:rsidR="0041690C" w:rsidRPr="008B4ADF">
        <w:rPr>
          <w:sz w:val="24"/>
          <w:szCs w:val="24"/>
          <w:lang w:eastAsia="zh-CN"/>
        </w:rPr>
        <w:t>2.</w:t>
      </w:r>
      <w:r w:rsidR="0041690C" w:rsidRPr="008B4ADF">
        <w:rPr>
          <w:sz w:val="24"/>
          <w:szCs w:val="24"/>
          <w:lang w:eastAsia="zh-CN"/>
        </w:rPr>
        <w:tab/>
      </w:r>
      <w:r w:rsidR="0041690C" w:rsidRPr="008B4ADF">
        <w:rPr>
          <w:rFonts w:eastAsia="SimHei" w:hint="eastAsia"/>
          <w:sz w:val="24"/>
          <w:szCs w:val="24"/>
          <w:lang w:eastAsia="zh-CN"/>
        </w:rPr>
        <w:t>包括沙尘暴在内的空气质量</w:t>
      </w:r>
    </w:p>
    <w:p w:rsidR="0041690C" w:rsidRPr="008B4ADF" w:rsidRDefault="00B5620B" w:rsidP="00DD5AF7">
      <w:pPr>
        <w:pStyle w:val="Normalnumber"/>
        <w:numPr>
          <w:ilvl w:val="0"/>
          <w:numId w:val="0"/>
        </w:numPr>
        <w:ind w:left="1080"/>
        <w:jc w:val="both"/>
        <w:rPr>
          <w:rFonts w:ascii="Times New Roman" w:hAnsi="Times New Roman" w:cs="Times New Roman"/>
          <w:sz w:val="24"/>
          <w:szCs w:val="24"/>
        </w:rPr>
      </w:pPr>
      <w:r>
        <w:rPr>
          <w:rFonts w:ascii="Times New Roman" w:hAnsi="Times New Roman" w:cs="Times New Roman" w:hint="eastAsia"/>
          <w:sz w:val="24"/>
          <w:szCs w:val="24"/>
        </w:rPr>
        <w:t>20</w:t>
      </w:r>
      <w:r w:rsidR="0041690C" w:rsidRPr="008B4ADF">
        <w:rPr>
          <w:rFonts w:ascii="Times New Roman" w:hAnsi="Times New Roman" w:cs="Times New Roman"/>
          <w:sz w:val="24"/>
          <w:szCs w:val="24"/>
        </w:rPr>
        <w:t>.</w:t>
      </w:r>
      <w:r w:rsidR="0041690C" w:rsidRPr="008B4ADF">
        <w:rPr>
          <w:rFonts w:ascii="Times New Roman" w:hAnsi="Times New Roman" w:cs="Times New Roman"/>
          <w:sz w:val="24"/>
          <w:szCs w:val="24"/>
        </w:rPr>
        <w:tab/>
      </w:r>
      <w:r w:rsidR="0041690C" w:rsidRPr="008B4ADF">
        <w:rPr>
          <w:rFonts w:ascii="Times New Roman" w:hAnsi="Times New Roman" w:cs="Times New Roman" w:hint="eastAsia"/>
          <w:sz w:val="24"/>
          <w:szCs w:val="24"/>
        </w:rPr>
        <w:t>在几个地区，区域空气质量评估已逐渐成为主要的优先专题领域。</w:t>
      </w:r>
      <w:r w:rsidR="008A3F8C" w:rsidRPr="008B4ADF">
        <w:rPr>
          <w:rFonts w:ascii="Times New Roman" w:hAnsi="Times New Roman" w:cs="Times New Roman" w:hint="eastAsia"/>
          <w:sz w:val="24"/>
          <w:szCs w:val="24"/>
        </w:rPr>
        <w:t>与</w:t>
      </w:r>
      <w:r w:rsidR="0041690C" w:rsidRPr="008B4ADF">
        <w:rPr>
          <w:rFonts w:ascii="Times New Roman" w:hAnsi="Times New Roman" w:cs="Times New Roman" w:hint="eastAsia"/>
          <w:sz w:val="24"/>
          <w:szCs w:val="24"/>
        </w:rPr>
        <w:t>“</w:t>
      </w:r>
      <w:r w:rsidR="0041690C" w:rsidRPr="008B4ADF">
        <w:rPr>
          <w:rFonts w:ascii="Times New Roman" w:eastAsia="SimSun" w:hAnsi="Times New Roman" w:cs="Times New Roman" w:hint="eastAsia"/>
          <w:kern w:val="0"/>
          <w:sz w:val="24"/>
          <w:szCs w:val="24"/>
        </w:rPr>
        <w:t>空气质量与健康</w:t>
      </w:r>
      <w:r w:rsidR="008A3F8C" w:rsidRPr="008B4ADF">
        <w:rPr>
          <w:rFonts w:ascii="Times New Roman" w:eastAsia="SimSun" w:hAnsi="Times New Roman" w:cs="Times New Roman" w:hint="eastAsia"/>
          <w:kern w:val="0"/>
          <w:sz w:val="24"/>
          <w:szCs w:val="24"/>
        </w:rPr>
        <w:t>全球</w:t>
      </w:r>
      <w:r w:rsidR="0041690C" w:rsidRPr="008B4ADF">
        <w:rPr>
          <w:rFonts w:ascii="Times New Roman" w:eastAsia="SimSun" w:hAnsi="Times New Roman" w:cs="Times New Roman" w:hint="eastAsia"/>
          <w:kern w:val="0"/>
          <w:sz w:val="24"/>
          <w:szCs w:val="24"/>
        </w:rPr>
        <w:t>平台</w:t>
      </w:r>
      <w:r w:rsidR="0041690C" w:rsidRPr="008B4ADF">
        <w:rPr>
          <w:rFonts w:ascii="Times New Roman" w:hAnsi="Times New Roman" w:cs="Times New Roman" w:hint="eastAsia"/>
          <w:sz w:val="24"/>
          <w:szCs w:val="24"/>
        </w:rPr>
        <w:t>”</w:t>
      </w:r>
      <w:r w:rsidR="008A3F8C" w:rsidRPr="008B4ADF">
        <w:rPr>
          <w:rFonts w:ascii="Times New Roman" w:hAnsi="Times New Roman" w:cs="Times New Roman" w:hint="eastAsia"/>
          <w:sz w:val="24"/>
          <w:szCs w:val="24"/>
        </w:rPr>
        <w:t>相关</w:t>
      </w:r>
      <w:r w:rsidR="0041690C" w:rsidRPr="008B4ADF">
        <w:rPr>
          <w:rFonts w:ascii="Times New Roman" w:hAnsi="Times New Roman" w:cs="Times New Roman" w:hint="eastAsia"/>
          <w:sz w:val="24"/>
          <w:szCs w:val="24"/>
        </w:rPr>
        <w:t>的评估</w:t>
      </w:r>
      <w:r w:rsidR="008A3F8C" w:rsidRPr="008B4ADF">
        <w:rPr>
          <w:rFonts w:ascii="Times New Roman" w:hAnsi="Times New Roman" w:cs="Times New Roman" w:hint="eastAsia"/>
          <w:sz w:val="24"/>
          <w:szCs w:val="24"/>
        </w:rPr>
        <w:t>正在进行，通过</w:t>
      </w:r>
      <w:r w:rsidR="0041690C" w:rsidRPr="008B4ADF">
        <w:rPr>
          <w:rFonts w:ascii="Times New Roman" w:hAnsi="Times New Roman" w:cs="Times New Roman" w:hint="eastAsia"/>
          <w:sz w:val="24"/>
          <w:szCs w:val="24"/>
        </w:rPr>
        <w:t>环境署与联合国</w:t>
      </w:r>
      <w:r w:rsidR="008A3F8C" w:rsidRPr="008B4ADF">
        <w:rPr>
          <w:rFonts w:ascii="Times New Roman" w:hAnsi="Times New Roman" w:cs="Times New Roman" w:hint="eastAsia"/>
          <w:sz w:val="24"/>
          <w:szCs w:val="24"/>
        </w:rPr>
        <w:t>各</w:t>
      </w:r>
      <w:r w:rsidR="0041690C" w:rsidRPr="008B4ADF">
        <w:rPr>
          <w:rFonts w:ascii="Times New Roman" w:hAnsi="Times New Roman" w:cs="Times New Roman" w:hint="eastAsia"/>
          <w:sz w:val="24"/>
          <w:szCs w:val="24"/>
        </w:rPr>
        <w:t>机构、世界银行和各成员国合作，对环境</w:t>
      </w:r>
      <w:r w:rsidR="00686E5B">
        <w:rPr>
          <w:rFonts w:ascii="Times New Roman" w:hAnsi="Times New Roman" w:cs="Times New Roman" w:hint="eastAsia"/>
          <w:sz w:val="24"/>
          <w:szCs w:val="24"/>
        </w:rPr>
        <w:t>（</w:t>
      </w:r>
      <w:r w:rsidR="00C420A2" w:rsidRPr="008B4ADF">
        <w:rPr>
          <w:rFonts w:ascii="Times New Roman" w:hAnsi="Times New Roman" w:cs="Times New Roman" w:hint="eastAsia"/>
          <w:sz w:val="24"/>
          <w:szCs w:val="24"/>
        </w:rPr>
        <w:t>室外</w:t>
      </w:r>
      <w:r w:rsidR="00686E5B" w:rsidRPr="00686E5B">
        <w:rPr>
          <w:rFonts w:ascii="Times New Roman" w:eastAsia="SimSun" w:hAnsi="Times New Roman" w:cs="Times New Roman" w:hint="eastAsia"/>
          <w:kern w:val="0"/>
          <w:sz w:val="24"/>
          <w:szCs w:val="24"/>
          <w:lang w:val="fr-FR"/>
        </w:rPr>
        <w:t xml:space="preserve"> </w:t>
      </w:r>
      <w:r w:rsidR="00686E5B" w:rsidRPr="00686E5B">
        <w:rPr>
          <w:rFonts w:ascii="Times New Roman" w:hAnsi="Times New Roman" w:cs="Times New Roman" w:hint="eastAsia"/>
          <w:sz w:val="24"/>
          <w:szCs w:val="24"/>
          <w:lang w:val="fr-FR"/>
        </w:rPr>
        <w:t>）</w:t>
      </w:r>
      <w:r w:rsidR="0041690C" w:rsidRPr="008B4ADF">
        <w:rPr>
          <w:rFonts w:ascii="Times New Roman" w:hAnsi="Times New Roman" w:cs="Times New Roman" w:hint="eastAsia"/>
          <w:sz w:val="24"/>
          <w:szCs w:val="24"/>
        </w:rPr>
        <w:t>空气污染带来的影响进行评估。为加强对空气污染物的监测和数据分析，环境署开发了</w:t>
      </w:r>
      <w:r w:rsidR="008A3F8C" w:rsidRPr="008B4ADF">
        <w:rPr>
          <w:rFonts w:ascii="Times New Roman" w:hAnsi="Times New Roman" w:cs="Times New Roman" w:hint="eastAsia"/>
          <w:sz w:val="24"/>
          <w:szCs w:val="24"/>
        </w:rPr>
        <w:t>一种新的</w:t>
      </w:r>
      <w:r w:rsidR="0041690C" w:rsidRPr="008B4ADF">
        <w:rPr>
          <w:rFonts w:ascii="Times New Roman" w:hAnsi="Times New Roman" w:cs="Times New Roman" w:hint="eastAsia"/>
          <w:sz w:val="24"/>
          <w:szCs w:val="24"/>
        </w:rPr>
        <w:t>经济</w:t>
      </w:r>
      <w:r w:rsidR="008A3F8C" w:rsidRPr="008B4ADF">
        <w:rPr>
          <w:rFonts w:ascii="Times New Roman" w:hAnsi="Times New Roman" w:cs="Times New Roman" w:hint="eastAsia"/>
          <w:sz w:val="24"/>
          <w:szCs w:val="24"/>
        </w:rPr>
        <w:t>型</w:t>
      </w:r>
      <w:r w:rsidR="0041690C" w:rsidRPr="008B4ADF">
        <w:rPr>
          <w:rFonts w:ascii="Times New Roman" w:hAnsi="Times New Roman" w:cs="Times New Roman" w:hint="eastAsia"/>
          <w:sz w:val="24"/>
          <w:szCs w:val="24"/>
        </w:rPr>
        <w:t>空气质量监测</w:t>
      </w:r>
      <w:r w:rsidR="008A3F8C" w:rsidRPr="008B4ADF">
        <w:rPr>
          <w:rFonts w:ascii="Times New Roman" w:hAnsi="Times New Roman" w:cs="Times New Roman" w:hint="eastAsia"/>
          <w:sz w:val="24"/>
          <w:szCs w:val="24"/>
        </w:rPr>
        <w:t>单元</w:t>
      </w:r>
      <w:r w:rsidR="0041690C" w:rsidRPr="008B4ADF">
        <w:rPr>
          <w:rFonts w:ascii="Times New Roman" w:hAnsi="Times New Roman" w:cs="Times New Roman" w:hint="eastAsia"/>
          <w:sz w:val="24"/>
          <w:szCs w:val="24"/>
        </w:rPr>
        <w:t>，成本约</w:t>
      </w:r>
      <w:r w:rsidR="0041690C" w:rsidRPr="008B4ADF">
        <w:rPr>
          <w:rFonts w:ascii="Times New Roman" w:hAnsi="Times New Roman" w:cs="Times New Roman"/>
          <w:sz w:val="24"/>
          <w:szCs w:val="24"/>
        </w:rPr>
        <w:t>1</w:t>
      </w:r>
      <w:r w:rsidR="00686E5B">
        <w:rPr>
          <w:rFonts w:ascii="Times New Roman" w:hAnsi="Times New Roman" w:cs="Times New Roman" w:hint="eastAsia"/>
          <w:sz w:val="24"/>
          <w:szCs w:val="24"/>
        </w:rPr>
        <w:t xml:space="preserve"> </w:t>
      </w:r>
      <w:r w:rsidR="0041690C" w:rsidRPr="008B4ADF">
        <w:rPr>
          <w:rFonts w:ascii="Times New Roman" w:hAnsi="Times New Roman" w:cs="Times New Roman"/>
          <w:sz w:val="24"/>
          <w:szCs w:val="24"/>
        </w:rPr>
        <w:t>500</w:t>
      </w:r>
      <w:r w:rsidR="0041690C" w:rsidRPr="008B4ADF">
        <w:rPr>
          <w:rFonts w:ascii="Times New Roman" w:hAnsi="Times New Roman" w:cs="Times New Roman" w:hint="eastAsia"/>
          <w:sz w:val="24"/>
          <w:szCs w:val="24"/>
        </w:rPr>
        <w:t>美元，可用于提供评估城市空气污染所需的数据。</w:t>
      </w:r>
    </w:p>
    <w:p w:rsidR="0041690C" w:rsidRPr="008B4ADF" w:rsidRDefault="00B5620B" w:rsidP="00DD5AF7">
      <w:pPr>
        <w:pStyle w:val="Normalnumber"/>
        <w:numPr>
          <w:ilvl w:val="0"/>
          <w:numId w:val="0"/>
        </w:numPr>
        <w:ind w:left="1080"/>
        <w:jc w:val="both"/>
        <w:rPr>
          <w:rFonts w:ascii="Times New Roman" w:hAnsi="Times New Roman" w:cs="Times New Roman"/>
          <w:sz w:val="24"/>
          <w:szCs w:val="24"/>
        </w:rPr>
      </w:pPr>
      <w:r>
        <w:rPr>
          <w:rFonts w:ascii="Times New Roman" w:hAnsi="Times New Roman" w:cs="Times New Roman" w:hint="eastAsia"/>
          <w:sz w:val="24"/>
          <w:szCs w:val="24"/>
        </w:rPr>
        <w:lastRenderedPageBreak/>
        <w:t>21</w:t>
      </w:r>
      <w:r w:rsidR="0041690C" w:rsidRPr="008B4ADF">
        <w:rPr>
          <w:rFonts w:ascii="Times New Roman" w:hAnsi="Times New Roman" w:cs="Times New Roman"/>
          <w:sz w:val="24"/>
          <w:szCs w:val="24"/>
        </w:rPr>
        <w:t xml:space="preserve">. </w:t>
      </w:r>
      <w:r w:rsidR="0041690C" w:rsidRPr="008B4ADF">
        <w:rPr>
          <w:rFonts w:ascii="Times New Roman" w:hAnsi="Times New Roman" w:cs="Times New Roman" w:hint="eastAsia"/>
          <w:sz w:val="24"/>
          <w:szCs w:val="24"/>
        </w:rPr>
        <w:t>在“气候与清洁空气联盟”主持的项目下，环境署正在参与评估亚太、拉丁美洲和加勒比地区的短期气候污染物。</w:t>
      </w:r>
    </w:p>
    <w:p w:rsidR="0041690C" w:rsidRPr="008B4ADF" w:rsidRDefault="0041690C" w:rsidP="00DD5AF7">
      <w:pPr>
        <w:pStyle w:val="Normalnumber"/>
        <w:numPr>
          <w:ilvl w:val="0"/>
          <w:numId w:val="0"/>
        </w:numPr>
        <w:tabs>
          <w:tab w:val="clear" w:pos="1247"/>
        </w:tabs>
        <w:ind w:left="1080"/>
        <w:jc w:val="both"/>
        <w:rPr>
          <w:rFonts w:ascii="Times New Roman" w:hAnsi="Times New Roman" w:cs="Times New Roman"/>
          <w:sz w:val="24"/>
          <w:szCs w:val="24"/>
        </w:rPr>
      </w:pPr>
      <w:r w:rsidRPr="008B4ADF">
        <w:rPr>
          <w:rFonts w:ascii="Times New Roman" w:hAnsi="Times New Roman" w:cs="Times New Roman"/>
          <w:sz w:val="24"/>
          <w:szCs w:val="24"/>
        </w:rPr>
        <w:t>2</w:t>
      </w:r>
      <w:r w:rsidR="00B5620B">
        <w:rPr>
          <w:rFonts w:ascii="Times New Roman" w:hAnsi="Times New Roman" w:cs="Times New Roman" w:hint="eastAsia"/>
          <w:sz w:val="24"/>
          <w:szCs w:val="24"/>
        </w:rPr>
        <w:t>2</w:t>
      </w:r>
      <w:r w:rsidRPr="008B4ADF">
        <w:rPr>
          <w:rFonts w:ascii="Times New Roman" w:hAnsi="Times New Roman" w:cs="Times New Roman"/>
          <w:sz w:val="24"/>
          <w:szCs w:val="24"/>
        </w:rPr>
        <w:t>.</w:t>
      </w:r>
      <w:r w:rsidRPr="008B4ADF">
        <w:rPr>
          <w:rFonts w:ascii="Times New Roman" w:hAnsi="Times New Roman" w:cs="Times New Roman"/>
          <w:sz w:val="24"/>
          <w:szCs w:val="24"/>
        </w:rPr>
        <w:tab/>
      </w:r>
      <w:r w:rsidRPr="008B4ADF">
        <w:rPr>
          <w:rFonts w:ascii="Times New Roman" w:hAnsi="Times New Roman" w:cs="Times New Roman" w:hint="eastAsia"/>
          <w:sz w:val="24"/>
          <w:szCs w:val="24"/>
        </w:rPr>
        <w:t>应一些国家的要求，同时为支持</w:t>
      </w:r>
      <w:r w:rsidRPr="008B4ADF">
        <w:rPr>
          <w:rFonts w:ascii="Times New Roman" w:hAnsi="Times New Roman" w:cs="Times New Roman"/>
          <w:sz w:val="24"/>
          <w:szCs w:val="24"/>
        </w:rPr>
        <w:t>2015</w:t>
      </w:r>
      <w:r w:rsidRPr="008B4ADF">
        <w:rPr>
          <w:rFonts w:ascii="Times New Roman" w:hAnsi="Times New Roman" w:cs="Times New Roman" w:hint="eastAsia"/>
          <w:sz w:val="24"/>
          <w:szCs w:val="24"/>
        </w:rPr>
        <w:t>年</w:t>
      </w:r>
      <w:r w:rsidRPr="008B4ADF">
        <w:rPr>
          <w:rFonts w:ascii="Times New Roman" w:hAnsi="Times New Roman" w:cs="Times New Roman"/>
          <w:sz w:val="24"/>
          <w:szCs w:val="24"/>
        </w:rPr>
        <w:t>12</w:t>
      </w:r>
      <w:r w:rsidRPr="008B4ADF">
        <w:rPr>
          <w:rFonts w:ascii="Times New Roman" w:hAnsi="Times New Roman" w:cs="Times New Roman" w:hint="eastAsia"/>
          <w:sz w:val="24"/>
          <w:szCs w:val="24"/>
        </w:rPr>
        <w:t>月</w:t>
      </w:r>
      <w:r w:rsidRPr="008B4ADF">
        <w:rPr>
          <w:rFonts w:ascii="Times New Roman" w:hAnsi="Times New Roman" w:cs="Times New Roman"/>
          <w:sz w:val="24"/>
          <w:szCs w:val="24"/>
        </w:rPr>
        <w:t>22</w:t>
      </w:r>
      <w:r w:rsidRPr="008B4ADF">
        <w:rPr>
          <w:rFonts w:ascii="Times New Roman" w:hAnsi="Times New Roman" w:cs="Times New Roman" w:hint="eastAsia"/>
          <w:sz w:val="24"/>
          <w:szCs w:val="24"/>
        </w:rPr>
        <w:t>日</w:t>
      </w:r>
      <w:r w:rsidR="004C6C09">
        <w:rPr>
          <w:rFonts w:ascii="Times New Roman" w:hAnsi="Times New Roman" w:cs="Times New Roman" w:hint="eastAsia"/>
          <w:sz w:val="24"/>
          <w:szCs w:val="24"/>
        </w:rPr>
        <w:t>联</w:t>
      </w:r>
      <w:r w:rsidRPr="008B4ADF">
        <w:rPr>
          <w:rFonts w:ascii="Times New Roman" w:hAnsi="Times New Roman" w:cs="Times New Roman" w:hint="eastAsia"/>
          <w:sz w:val="24"/>
          <w:szCs w:val="24"/>
        </w:rPr>
        <w:t>大关于防治沙尘暴的第</w:t>
      </w:r>
      <w:r w:rsidRPr="008B4ADF">
        <w:rPr>
          <w:rFonts w:ascii="Times New Roman" w:hAnsi="Times New Roman" w:cs="Times New Roman"/>
          <w:sz w:val="24"/>
          <w:szCs w:val="24"/>
        </w:rPr>
        <w:t>70/195</w:t>
      </w:r>
      <w:r w:rsidRPr="008B4ADF">
        <w:rPr>
          <w:rFonts w:ascii="Times New Roman" w:hAnsi="Times New Roman" w:cs="Times New Roman" w:hint="eastAsia"/>
          <w:sz w:val="24"/>
          <w:szCs w:val="24"/>
        </w:rPr>
        <w:t>号决议，环境署同世界气象组织、</w:t>
      </w:r>
      <w:r w:rsidRPr="008B4ADF">
        <w:rPr>
          <w:rFonts w:ascii="Times New Roman" w:hAnsi="Times New Roman" w:cs="Times New Roman" w:hint="eastAsia"/>
          <w:kern w:val="0"/>
          <w:sz w:val="24"/>
          <w:szCs w:val="24"/>
        </w:rPr>
        <w:t>联合国关于在发生严重干旱和</w:t>
      </w:r>
      <w:r w:rsidR="004C6C09">
        <w:rPr>
          <w:rFonts w:ascii="Times New Roman" w:hAnsi="Times New Roman" w:cs="Times New Roman" w:hint="eastAsia"/>
          <w:kern w:val="0"/>
          <w:sz w:val="24"/>
          <w:szCs w:val="24"/>
        </w:rPr>
        <w:t>（</w:t>
      </w:r>
      <w:r w:rsidRPr="008B4ADF">
        <w:rPr>
          <w:rFonts w:ascii="Times New Roman" w:hAnsi="Times New Roman" w:cs="Times New Roman" w:hint="eastAsia"/>
          <w:kern w:val="0"/>
          <w:sz w:val="24"/>
          <w:szCs w:val="24"/>
        </w:rPr>
        <w:t>或</w:t>
      </w:r>
      <w:r w:rsidR="004C6C09">
        <w:rPr>
          <w:rFonts w:ascii="Times New Roman" w:hAnsi="Times New Roman" w:cs="Times New Roman" w:hint="eastAsia"/>
          <w:kern w:val="0"/>
          <w:sz w:val="24"/>
          <w:szCs w:val="24"/>
        </w:rPr>
        <w:t>）</w:t>
      </w:r>
      <w:r w:rsidRPr="008B4ADF">
        <w:rPr>
          <w:rFonts w:ascii="Times New Roman" w:hAnsi="Times New Roman" w:cs="Times New Roman" w:hint="eastAsia"/>
          <w:kern w:val="0"/>
          <w:sz w:val="24"/>
          <w:szCs w:val="24"/>
        </w:rPr>
        <w:t>荒漠化的国家特别是在非洲防治荒漠的公约</w:t>
      </w:r>
      <w:r w:rsidRPr="008B4ADF">
        <w:rPr>
          <w:rFonts w:ascii="Times New Roman" w:hAnsi="Times New Roman" w:cs="Times New Roman" w:hint="eastAsia"/>
          <w:sz w:val="24"/>
          <w:szCs w:val="24"/>
        </w:rPr>
        <w:t>秘书处和各成员国合作，正在主持开展一次全球性评估，评估结果将提交到</w:t>
      </w:r>
      <w:r w:rsidR="00B5620B">
        <w:rPr>
          <w:rFonts w:ascii="Times New Roman" w:hAnsi="Times New Roman" w:cs="Times New Roman" w:hint="eastAsia"/>
          <w:sz w:val="24"/>
          <w:szCs w:val="24"/>
        </w:rPr>
        <w:t>联合国</w:t>
      </w:r>
      <w:r w:rsidRPr="008B4ADF">
        <w:rPr>
          <w:rFonts w:ascii="Times New Roman" w:hAnsi="Times New Roman" w:cs="Times New Roman" w:hint="eastAsia"/>
          <w:sz w:val="24"/>
          <w:szCs w:val="24"/>
        </w:rPr>
        <w:t>环境大会第二</w:t>
      </w:r>
      <w:r w:rsidR="00F45D0D" w:rsidRPr="008B4ADF">
        <w:rPr>
          <w:rFonts w:ascii="Times New Roman" w:hAnsi="Times New Roman" w:cs="Times New Roman" w:hint="eastAsia"/>
          <w:sz w:val="24"/>
          <w:szCs w:val="24"/>
        </w:rPr>
        <w:t>届</w:t>
      </w:r>
      <w:r w:rsidRPr="008B4ADF">
        <w:rPr>
          <w:rFonts w:ascii="Times New Roman" w:hAnsi="Times New Roman" w:cs="Times New Roman" w:hint="eastAsia"/>
          <w:sz w:val="24"/>
          <w:szCs w:val="24"/>
        </w:rPr>
        <w:t>会议。评估将有助于突出社会、经济、环境和健康问题的联系，同时强调需要多管齐下地实现一系列目标。评估将</w:t>
      </w:r>
      <w:r w:rsidR="00F45D0D" w:rsidRPr="008B4ADF">
        <w:rPr>
          <w:rFonts w:ascii="Times New Roman" w:hAnsi="Times New Roman" w:cs="Times New Roman" w:hint="eastAsia"/>
          <w:sz w:val="24"/>
          <w:szCs w:val="24"/>
        </w:rPr>
        <w:t>综合</w:t>
      </w:r>
      <w:r w:rsidRPr="008B4ADF">
        <w:rPr>
          <w:rFonts w:ascii="Times New Roman" w:hAnsi="Times New Roman" w:cs="Times New Roman" w:hint="eastAsia"/>
          <w:sz w:val="24"/>
          <w:szCs w:val="24"/>
        </w:rPr>
        <w:t>对防治沙尘暴的最新科学和政策的了解，并</w:t>
      </w:r>
      <w:r w:rsidR="00F45D0D" w:rsidRPr="008B4ADF">
        <w:rPr>
          <w:rFonts w:ascii="Times New Roman" w:hAnsi="Times New Roman" w:cs="Times New Roman" w:hint="eastAsia"/>
          <w:sz w:val="24"/>
          <w:szCs w:val="24"/>
        </w:rPr>
        <w:t>将这些</w:t>
      </w:r>
      <w:r w:rsidR="00086144" w:rsidRPr="008B4ADF">
        <w:rPr>
          <w:rFonts w:ascii="Times New Roman" w:hAnsi="Times New Roman" w:cs="Times New Roman" w:hint="eastAsia"/>
          <w:sz w:val="24"/>
          <w:szCs w:val="24"/>
        </w:rPr>
        <w:t>认识</w:t>
      </w:r>
      <w:r w:rsidRPr="008B4ADF">
        <w:rPr>
          <w:rFonts w:ascii="Times New Roman" w:hAnsi="Times New Roman" w:cs="Times New Roman" w:hint="eastAsia"/>
          <w:sz w:val="24"/>
          <w:szCs w:val="24"/>
        </w:rPr>
        <w:t>用于确定全球、区域和国内层面综合管理和防治战略</w:t>
      </w:r>
      <w:r w:rsidR="00F45D0D" w:rsidRPr="008B4ADF">
        <w:rPr>
          <w:rFonts w:ascii="Times New Roman" w:hAnsi="Times New Roman" w:cs="Times New Roman" w:hint="eastAsia"/>
          <w:sz w:val="24"/>
          <w:szCs w:val="24"/>
        </w:rPr>
        <w:t>的组成部分</w:t>
      </w:r>
      <w:r w:rsidRPr="008B4ADF">
        <w:rPr>
          <w:rFonts w:ascii="Times New Roman" w:hAnsi="Times New Roman" w:cs="Times New Roman" w:hint="eastAsia"/>
          <w:sz w:val="24"/>
          <w:szCs w:val="24"/>
        </w:rPr>
        <w:t>。这也将有助于决策者和利益攸关方</w:t>
      </w:r>
      <w:r w:rsidR="00F45D0D" w:rsidRPr="008B4ADF">
        <w:rPr>
          <w:rFonts w:ascii="Times New Roman" w:hAnsi="Times New Roman" w:cs="Times New Roman" w:hint="eastAsia"/>
          <w:sz w:val="24"/>
          <w:szCs w:val="24"/>
        </w:rPr>
        <w:t>抓住机遇，</w:t>
      </w:r>
      <w:r w:rsidRPr="008B4ADF">
        <w:rPr>
          <w:rFonts w:ascii="Times New Roman" w:hAnsi="Times New Roman" w:cs="Times New Roman" w:hint="eastAsia"/>
          <w:sz w:val="24"/>
          <w:szCs w:val="24"/>
        </w:rPr>
        <w:t>管理沙尘暴，鼓励</w:t>
      </w:r>
      <w:r w:rsidR="00F45D0D" w:rsidRPr="008B4ADF">
        <w:rPr>
          <w:rFonts w:ascii="Times New Roman" w:hAnsi="Times New Roman" w:cs="Times New Roman" w:hint="eastAsia"/>
          <w:sz w:val="24"/>
          <w:szCs w:val="24"/>
        </w:rPr>
        <w:t>建立伙伴关系，</w:t>
      </w:r>
      <w:r w:rsidRPr="008B4ADF">
        <w:rPr>
          <w:rFonts w:ascii="Times New Roman" w:hAnsi="Times New Roman" w:cs="Times New Roman" w:hint="eastAsia"/>
          <w:sz w:val="24"/>
          <w:szCs w:val="24"/>
        </w:rPr>
        <w:t>开展联合行动，使影响最大化。</w:t>
      </w:r>
    </w:p>
    <w:p w:rsidR="0041690C" w:rsidRPr="008B4ADF" w:rsidRDefault="0041690C" w:rsidP="00DD5AF7">
      <w:pPr>
        <w:pStyle w:val="CH3"/>
        <w:jc w:val="both"/>
        <w:rPr>
          <w:rFonts w:eastAsia="SimHei"/>
          <w:b w:val="0"/>
          <w:sz w:val="24"/>
          <w:szCs w:val="24"/>
          <w:lang w:eastAsia="zh-CN"/>
        </w:rPr>
      </w:pPr>
      <w:r w:rsidRPr="006905C7">
        <w:rPr>
          <w:lang w:eastAsia="zh-CN"/>
        </w:rPr>
        <w:tab/>
      </w:r>
      <w:r w:rsidRPr="008B4ADF">
        <w:rPr>
          <w:sz w:val="24"/>
          <w:szCs w:val="24"/>
          <w:lang w:eastAsia="zh-CN"/>
        </w:rPr>
        <w:t>3.</w:t>
      </w:r>
      <w:r w:rsidR="009A274C" w:rsidRPr="008B4ADF">
        <w:rPr>
          <w:sz w:val="24"/>
          <w:szCs w:val="24"/>
          <w:lang w:eastAsia="zh-CN"/>
        </w:rPr>
        <w:tab/>
      </w:r>
      <w:r w:rsidRPr="008B4ADF">
        <w:rPr>
          <w:rFonts w:eastAsia="SimHei" w:hint="eastAsia"/>
          <w:sz w:val="24"/>
          <w:szCs w:val="24"/>
          <w:lang w:eastAsia="zh-CN"/>
        </w:rPr>
        <w:t>淡水和海洋资源</w:t>
      </w:r>
    </w:p>
    <w:p w:rsidR="0041690C" w:rsidRPr="008B4ADF" w:rsidRDefault="0041690C" w:rsidP="00DD5AF7">
      <w:pPr>
        <w:pStyle w:val="Normalnumber"/>
        <w:numPr>
          <w:ilvl w:val="0"/>
          <w:numId w:val="0"/>
        </w:numPr>
        <w:ind w:left="1080"/>
        <w:jc w:val="both"/>
        <w:rPr>
          <w:rFonts w:ascii="Times New Roman" w:hAnsi="Times New Roman" w:cs="Times New Roman"/>
          <w:sz w:val="24"/>
          <w:szCs w:val="24"/>
        </w:rPr>
      </w:pPr>
      <w:r w:rsidRPr="008B4ADF">
        <w:rPr>
          <w:rFonts w:ascii="Times New Roman" w:hAnsi="Times New Roman" w:cs="Times New Roman"/>
          <w:sz w:val="24"/>
          <w:szCs w:val="24"/>
          <w:lang w:val="en-US"/>
        </w:rPr>
        <w:t>2</w:t>
      </w:r>
      <w:r w:rsidR="00B5620B">
        <w:rPr>
          <w:rFonts w:ascii="Times New Roman" w:hAnsi="Times New Roman" w:cs="Times New Roman" w:hint="eastAsia"/>
          <w:sz w:val="24"/>
          <w:szCs w:val="24"/>
          <w:lang w:val="en-US"/>
        </w:rPr>
        <w:t>3</w:t>
      </w:r>
      <w:r w:rsidRPr="008B4ADF">
        <w:rPr>
          <w:rFonts w:ascii="Times New Roman" w:hAnsi="Times New Roman" w:cs="Times New Roman"/>
          <w:sz w:val="24"/>
          <w:szCs w:val="24"/>
          <w:lang w:val="en-US"/>
        </w:rPr>
        <w:t>.</w:t>
      </w:r>
      <w:r w:rsidRPr="008B4ADF">
        <w:rPr>
          <w:rFonts w:ascii="Times New Roman" w:hAnsi="Times New Roman" w:cs="Times New Roman"/>
          <w:sz w:val="24"/>
          <w:szCs w:val="24"/>
          <w:lang w:val="en-US"/>
        </w:rPr>
        <w:tab/>
      </w:r>
      <w:r w:rsidRPr="008B4ADF">
        <w:rPr>
          <w:rFonts w:ascii="Times New Roman" w:hAnsi="Times New Roman" w:cs="Times New Roman" w:hint="eastAsia"/>
          <w:sz w:val="24"/>
          <w:szCs w:val="24"/>
        </w:rPr>
        <w:t>跨界水域评估方案由环境署协调、全环基金出资。该项目通过一个合作伙伴</w:t>
      </w:r>
      <w:r w:rsidR="00F45D0D" w:rsidRPr="008B4ADF">
        <w:rPr>
          <w:rFonts w:ascii="Times New Roman" w:hAnsi="Times New Roman" w:cs="Times New Roman" w:hint="eastAsia"/>
          <w:sz w:val="24"/>
          <w:szCs w:val="24"/>
        </w:rPr>
        <w:t>网络</w:t>
      </w:r>
      <w:r w:rsidRPr="008B4ADF">
        <w:rPr>
          <w:rFonts w:ascii="Times New Roman" w:hAnsi="Times New Roman" w:cs="Times New Roman" w:hint="eastAsia"/>
          <w:sz w:val="24"/>
          <w:szCs w:val="24"/>
        </w:rPr>
        <w:t>首次基于指标对全球的五类跨界水系统进行评估：</w:t>
      </w:r>
      <w:r w:rsidRPr="008B4ADF">
        <w:rPr>
          <w:rFonts w:ascii="Times New Roman" w:eastAsia="SimSun" w:hAnsi="Times New Roman" w:cs="Times New Roman" w:hint="eastAsia"/>
          <w:kern w:val="0"/>
          <w:sz w:val="24"/>
          <w:szCs w:val="24"/>
        </w:rPr>
        <w:t>含水层</w:t>
      </w:r>
      <w:r w:rsidRPr="008B4ADF">
        <w:rPr>
          <w:rFonts w:ascii="Times New Roman" w:hAnsi="Times New Roman" w:cs="Times New Roman" w:hint="eastAsia"/>
          <w:sz w:val="24"/>
          <w:szCs w:val="24"/>
        </w:rPr>
        <w:t>和小岛屿发展中国家地下水系统、湖泊和水库、</w:t>
      </w:r>
      <w:r w:rsidRPr="008B4ADF">
        <w:rPr>
          <w:rFonts w:ascii="Times New Roman" w:eastAsia="SimSun" w:hAnsi="Times New Roman" w:cs="Times New Roman" w:hint="eastAsia"/>
          <w:kern w:val="0"/>
          <w:sz w:val="24"/>
          <w:szCs w:val="24"/>
        </w:rPr>
        <w:t>河流流域、大型海洋生态系统及公海</w:t>
      </w:r>
      <w:r w:rsidRPr="008B4ADF">
        <w:rPr>
          <w:rFonts w:ascii="Times New Roman" w:hAnsi="Times New Roman" w:cs="Times New Roman" w:hint="eastAsia"/>
          <w:sz w:val="24"/>
          <w:szCs w:val="24"/>
        </w:rPr>
        <w:t>。环境署正在对</w:t>
      </w:r>
      <w:r w:rsidR="00F45D0D" w:rsidRPr="008B4ADF">
        <w:rPr>
          <w:rFonts w:ascii="Times New Roman" w:hAnsi="Times New Roman" w:cs="Times New Roman" w:hint="eastAsia"/>
          <w:sz w:val="24"/>
          <w:szCs w:val="24"/>
        </w:rPr>
        <w:t>牵头</w:t>
      </w:r>
      <w:r w:rsidRPr="008B4ADF">
        <w:rPr>
          <w:rFonts w:ascii="Times New Roman" w:hAnsi="Times New Roman" w:cs="Times New Roman" w:hint="eastAsia"/>
          <w:sz w:val="24"/>
          <w:szCs w:val="24"/>
        </w:rPr>
        <w:t>合作伙伴的工作进行协调，这些合作伙伴包括联合国教科文组织及其国际水文计划和政府间海洋学委员会、环境署</w:t>
      </w:r>
      <w:r w:rsidRPr="008B4ADF">
        <w:rPr>
          <w:rFonts w:ascii="Times New Roman" w:hAnsi="Times New Roman" w:cs="Times New Roman"/>
          <w:sz w:val="24"/>
          <w:szCs w:val="24"/>
          <w:lang w:val="en-US"/>
        </w:rPr>
        <w:t>/</w:t>
      </w:r>
      <w:r w:rsidR="0023721B" w:rsidRPr="008B4ADF">
        <w:rPr>
          <w:rFonts w:ascii="Times New Roman" w:hAnsi="Times New Roman" w:cs="Times New Roman"/>
          <w:sz w:val="24"/>
          <w:szCs w:val="24"/>
          <w:lang w:val="en-US"/>
        </w:rPr>
        <w:t>DHI</w:t>
      </w:r>
      <w:r w:rsidRPr="008B4ADF">
        <w:rPr>
          <w:rFonts w:ascii="Times New Roman" w:hAnsi="Times New Roman" w:cs="Times New Roman" w:hint="eastAsia"/>
          <w:sz w:val="24"/>
          <w:szCs w:val="24"/>
          <w:lang w:val="en-US"/>
        </w:rPr>
        <w:t>水和环境</w:t>
      </w:r>
      <w:r w:rsidR="00B5620B">
        <w:rPr>
          <w:rFonts w:ascii="Times New Roman" w:hAnsi="Times New Roman" w:cs="Times New Roman" w:hint="eastAsia"/>
          <w:sz w:val="24"/>
          <w:szCs w:val="24"/>
          <w:lang w:val="en-US"/>
        </w:rPr>
        <w:t>伙伴关系</w:t>
      </w:r>
      <w:r w:rsidRPr="008B4ADF">
        <w:rPr>
          <w:rFonts w:ascii="Times New Roman" w:hAnsi="Times New Roman" w:cs="Times New Roman" w:hint="eastAsia"/>
          <w:sz w:val="24"/>
          <w:szCs w:val="24"/>
          <w:lang w:val="en-US"/>
        </w:rPr>
        <w:t>中心以及</w:t>
      </w:r>
      <w:r w:rsidRPr="008B4ADF">
        <w:rPr>
          <w:rFonts w:ascii="Times New Roman" w:hAnsi="Times New Roman" w:cs="Times New Roman" w:hint="eastAsia"/>
          <w:sz w:val="24"/>
          <w:szCs w:val="24"/>
        </w:rPr>
        <w:t>国际湖泊环境委员会。每个</w:t>
      </w:r>
      <w:r w:rsidR="0023721B" w:rsidRPr="008B4ADF">
        <w:rPr>
          <w:rFonts w:ascii="Times New Roman" w:hAnsi="Times New Roman" w:cs="Times New Roman" w:hint="eastAsia"/>
          <w:sz w:val="24"/>
          <w:szCs w:val="24"/>
        </w:rPr>
        <w:t>牵头</w:t>
      </w:r>
      <w:r w:rsidRPr="008B4ADF">
        <w:rPr>
          <w:rFonts w:ascii="Times New Roman" w:hAnsi="Times New Roman" w:cs="Times New Roman" w:hint="eastAsia"/>
          <w:sz w:val="24"/>
          <w:szCs w:val="24"/>
        </w:rPr>
        <w:t>合作伙伴会</w:t>
      </w:r>
      <w:r w:rsidR="0023721B" w:rsidRPr="008B4ADF">
        <w:rPr>
          <w:rFonts w:ascii="Times New Roman" w:hAnsi="Times New Roman" w:cs="Times New Roman" w:hint="eastAsia"/>
          <w:sz w:val="24"/>
          <w:szCs w:val="24"/>
        </w:rPr>
        <w:t>组建专业性和区域性组织网络以及数据和信息服务类机构和组织网络</w:t>
      </w:r>
      <w:r w:rsidRPr="008B4ADF">
        <w:rPr>
          <w:rFonts w:ascii="Times New Roman" w:hAnsi="Times New Roman" w:cs="Times New Roman" w:hint="eastAsia"/>
          <w:sz w:val="24"/>
          <w:szCs w:val="24"/>
        </w:rPr>
        <w:t>。该方案</w:t>
      </w:r>
      <w:r w:rsidR="0023721B" w:rsidRPr="008B4ADF">
        <w:rPr>
          <w:rFonts w:ascii="Times New Roman" w:hAnsi="Times New Roman" w:cs="Times New Roman" w:hint="eastAsia"/>
          <w:sz w:val="24"/>
          <w:szCs w:val="24"/>
        </w:rPr>
        <w:t>提供</w:t>
      </w:r>
      <w:r w:rsidRPr="008B4ADF">
        <w:rPr>
          <w:rFonts w:ascii="Times New Roman" w:hAnsi="Times New Roman" w:cs="Times New Roman" w:hint="eastAsia"/>
          <w:sz w:val="24"/>
          <w:szCs w:val="24"/>
        </w:rPr>
        <w:t>一个基线评估，</w:t>
      </w:r>
      <w:r w:rsidR="0023721B" w:rsidRPr="008B4ADF">
        <w:rPr>
          <w:rFonts w:ascii="Times New Roman" w:hAnsi="Times New Roman" w:cs="Times New Roman" w:hint="eastAsia"/>
          <w:sz w:val="24"/>
          <w:szCs w:val="24"/>
        </w:rPr>
        <w:t>以识别</w:t>
      </w:r>
      <w:r w:rsidRPr="008B4ADF">
        <w:rPr>
          <w:rFonts w:ascii="Times New Roman" w:hAnsi="Times New Roman" w:cs="Times New Roman" w:hint="eastAsia"/>
          <w:sz w:val="24"/>
          <w:szCs w:val="24"/>
        </w:rPr>
        <w:t>和评估人类活动和自然</w:t>
      </w:r>
      <w:r w:rsidR="0023721B" w:rsidRPr="008B4ADF">
        <w:rPr>
          <w:rFonts w:ascii="Times New Roman" w:hAnsi="Times New Roman" w:cs="Times New Roman" w:hint="eastAsia"/>
          <w:sz w:val="24"/>
          <w:szCs w:val="24"/>
        </w:rPr>
        <w:t>过程</w:t>
      </w:r>
      <w:r w:rsidRPr="008B4ADF">
        <w:rPr>
          <w:rFonts w:ascii="Times New Roman" w:hAnsi="Times New Roman" w:cs="Times New Roman" w:hint="eastAsia"/>
          <w:sz w:val="24"/>
          <w:szCs w:val="24"/>
        </w:rPr>
        <w:t>引发的跨界水系统变化及其对</w:t>
      </w:r>
      <w:r w:rsidR="0023721B" w:rsidRPr="008B4ADF">
        <w:rPr>
          <w:rFonts w:ascii="Times New Roman" w:hAnsi="Times New Roman" w:cs="Times New Roman" w:hint="eastAsia"/>
          <w:sz w:val="24"/>
          <w:szCs w:val="24"/>
        </w:rPr>
        <w:t>相关</w:t>
      </w:r>
      <w:r w:rsidRPr="008B4ADF">
        <w:rPr>
          <w:rFonts w:ascii="Times New Roman" w:hAnsi="Times New Roman" w:cs="Times New Roman" w:hint="eastAsia"/>
          <w:sz w:val="24"/>
          <w:szCs w:val="24"/>
        </w:rPr>
        <w:t>人群造成的后果。</w:t>
      </w:r>
      <w:r w:rsidR="0023721B" w:rsidRPr="008B4ADF">
        <w:rPr>
          <w:rFonts w:ascii="Times New Roman" w:hAnsi="Times New Roman" w:cs="Times New Roman" w:hint="eastAsia"/>
          <w:sz w:val="24"/>
          <w:szCs w:val="24"/>
        </w:rPr>
        <w:t>该</w:t>
      </w:r>
      <w:r w:rsidRPr="008B4ADF">
        <w:rPr>
          <w:rFonts w:ascii="Times New Roman" w:hAnsi="Times New Roman" w:cs="Times New Roman" w:hint="eastAsia"/>
          <w:sz w:val="24"/>
          <w:szCs w:val="24"/>
        </w:rPr>
        <w:t>方案</w:t>
      </w:r>
      <w:r w:rsidR="0023721B" w:rsidRPr="008B4ADF">
        <w:rPr>
          <w:rFonts w:ascii="Times New Roman" w:hAnsi="Times New Roman" w:cs="Times New Roman" w:hint="eastAsia"/>
          <w:sz w:val="24"/>
          <w:szCs w:val="24"/>
        </w:rPr>
        <w:t>已经正式组建了</w:t>
      </w:r>
      <w:r w:rsidRPr="008B4ADF">
        <w:rPr>
          <w:rFonts w:ascii="Times New Roman" w:hAnsi="Times New Roman" w:cs="Times New Roman" w:hint="eastAsia"/>
          <w:sz w:val="24"/>
          <w:szCs w:val="24"/>
        </w:rPr>
        <w:t>这项评估</w:t>
      </w:r>
      <w:r w:rsidR="0023721B" w:rsidRPr="008B4ADF">
        <w:rPr>
          <w:rFonts w:ascii="Times New Roman" w:hAnsi="Times New Roman" w:cs="Times New Roman" w:hint="eastAsia"/>
          <w:sz w:val="24"/>
          <w:szCs w:val="24"/>
        </w:rPr>
        <w:t>所需的伙伴网络</w:t>
      </w:r>
      <w:r w:rsidRPr="008B4ADF">
        <w:rPr>
          <w:rFonts w:ascii="Times New Roman" w:hAnsi="Times New Roman" w:cs="Times New Roman" w:hint="eastAsia"/>
          <w:sz w:val="24"/>
          <w:szCs w:val="24"/>
        </w:rPr>
        <w:t>，以后有可能开展对国际水域的评估。关于评估结果和跨界水系统的资料，可通过跨界水系统方案网站的数据查看器</w:t>
      </w:r>
      <w:r w:rsidR="004C5023" w:rsidRPr="008B4ADF">
        <w:rPr>
          <w:rFonts w:ascii="Times New Roman" w:hAnsi="Times New Roman" w:cs="Times New Roman" w:hint="eastAsia"/>
          <w:sz w:val="24"/>
          <w:szCs w:val="24"/>
        </w:rPr>
        <w:t>查看</w:t>
      </w:r>
      <w:r w:rsidRPr="008B4ADF">
        <w:rPr>
          <w:rFonts w:ascii="Times New Roman" w:hAnsi="Times New Roman" w:cs="Times New Roman" w:hint="eastAsia"/>
          <w:sz w:val="24"/>
          <w:szCs w:val="24"/>
        </w:rPr>
        <w:t>，</w:t>
      </w:r>
      <w:r w:rsidRPr="008B4ADF">
        <w:rPr>
          <w:rStyle w:val="FootnoteReference"/>
          <w:rFonts w:cs="Times New Roman"/>
          <w:sz w:val="24"/>
          <w:szCs w:val="24"/>
        </w:rPr>
        <w:footnoteReference w:id="2"/>
      </w:r>
      <w:r w:rsidRPr="008B4ADF">
        <w:rPr>
          <w:rFonts w:ascii="Times New Roman" w:hAnsi="Times New Roman" w:cs="Times New Roman" w:hint="eastAsia"/>
          <w:sz w:val="24"/>
          <w:szCs w:val="24"/>
        </w:rPr>
        <w:t>同时也将发布到各合作伙伴和</w:t>
      </w:r>
      <w:r w:rsidRPr="008B4ADF">
        <w:rPr>
          <w:rFonts w:ascii="Times New Roman" w:eastAsia="SimSun" w:hAnsi="Times New Roman" w:cs="Times New Roman" w:hint="eastAsia"/>
          <w:kern w:val="0"/>
          <w:sz w:val="24"/>
          <w:szCs w:val="24"/>
        </w:rPr>
        <w:t>环境署实况平台</w:t>
      </w:r>
      <w:r w:rsidRPr="008B4ADF">
        <w:rPr>
          <w:rFonts w:ascii="Times New Roman" w:hAnsi="Times New Roman" w:cs="Times New Roman" w:hint="eastAsia"/>
          <w:sz w:val="24"/>
          <w:szCs w:val="24"/>
        </w:rPr>
        <w:t>上。</w:t>
      </w:r>
    </w:p>
    <w:p w:rsidR="0041690C" w:rsidRPr="008B4ADF" w:rsidRDefault="0041690C" w:rsidP="009D1A27">
      <w:pPr>
        <w:pStyle w:val="Normalnumber"/>
        <w:numPr>
          <w:ilvl w:val="0"/>
          <w:numId w:val="0"/>
        </w:numPr>
        <w:ind w:left="1080"/>
        <w:jc w:val="both"/>
        <w:rPr>
          <w:rFonts w:ascii="Times New Roman" w:hAnsi="Times New Roman" w:cs="Times New Roman"/>
          <w:sz w:val="24"/>
          <w:szCs w:val="24"/>
        </w:rPr>
      </w:pPr>
      <w:r w:rsidRPr="008B4ADF">
        <w:rPr>
          <w:rFonts w:ascii="Times New Roman" w:hAnsi="Times New Roman" w:cs="Times New Roman"/>
          <w:sz w:val="24"/>
          <w:szCs w:val="24"/>
        </w:rPr>
        <w:t>2</w:t>
      </w:r>
      <w:r w:rsidR="00B5620B">
        <w:rPr>
          <w:rFonts w:ascii="Times New Roman" w:hAnsi="Times New Roman" w:cs="Times New Roman" w:hint="eastAsia"/>
          <w:sz w:val="24"/>
          <w:szCs w:val="24"/>
        </w:rPr>
        <w:t>4</w:t>
      </w:r>
      <w:r w:rsidRPr="008B4ADF">
        <w:rPr>
          <w:rFonts w:ascii="Times New Roman" w:hAnsi="Times New Roman" w:cs="Times New Roman"/>
          <w:sz w:val="24"/>
          <w:szCs w:val="24"/>
        </w:rPr>
        <w:t>.</w:t>
      </w:r>
      <w:r w:rsidRPr="008B4ADF">
        <w:rPr>
          <w:rFonts w:ascii="Times New Roman" w:hAnsi="Times New Roman" w:cs="Times New Roman"/>
          <w:sz w:val="24"/>
          <w:szCs w:val="24"/>
        </w:rPr>
        <w:tab/>
      </w:r>
      <w:r w:rsidRPr="008B4ADF">
        <w:rPr>
          <w:rFonts w:ascii="Times New Roman" w:hAnsi="Times New Roman" w:cs="Times New Roman" w:hint="eastAsia"/>
          <w:sz w:val="24"/>
          <w:szCs w:val="24"/>
        </w:rPr>
        <w:t>观察发现，由人类发展引起的水污染案例层出不穷，水资源污染可影响到全球地表水系和地下水系的水质。作为应对措施，联合国水机制</w:t>
      </w:r>
      <w:r w:rsidRPr="008B4ADF">
        <w:rPr>
          <w:rFonts w:ascii="Times New Roman" w:hAnsi="Times New Roman" w:cs="Times New Roman"/>
          <w:sz w:val="24"/>
          <w:szCs w:val="24"/>
        </w:rPr>
        <w:footnoteReference w:id="3"/>
      </w:r>
      <w:r w:rsidRPr="008B4ADF">
        <w:rPr>
          <w:rFonts w:ascii="Times New Roman" w:hAnsi="Times New Roman" w:cs="Times New Roman" w:hint="eastAsia"/>
          <w:sz w:val="24"/>
          <w:szCs w:val="24"/>
        </w:rPr>
        <w:t>通过</w:t>
      </w:r>
      <w:r w:rsidR="004C5023" w:rsidRPr="008B4ADF">
        <w:rPr>
          <w:rFonts w:ascii="Times New Roman" w:hAnsi="Times New Roman" w:cs="Times New Roman" w:hint="eastAsia"/>
          <w:sz w:val="24"/>
          <w:szCs w:val="24"/>
        </w:rPr>
        <w:t>编写</w:t>
      </w:r>
      <w:r w:rsidRPr="008B4ADF">
        <w:rPr>
          <w:rFonts w:ascii="Times New Roman" w:hAnsi="Times New Roman" w:cs="Times New Roman" w:hint="eastAsia"/>
          <w:sz w:val="24"/>
          <w:szCs w:val="24"/>
        </w:rPr>
        <w:t>世界发展中国家水质报告</w:t>
      </w:r>
      <w:r w:rsidR="004C5023" w:rsidRPr="008B4ADF">
        <w:rPr>
          <w:rFonts w:ascii="Times New Roman" w:hAnsi="Times New Roman" w:cs="Times New Roman" w:hint="eastAsia"/>
          <w:sz w:val="24"/>
          <w:szCs w:val="24"/>
        </w:rPr>
        <w:t>前</w:t>
      </w:r>
      <w:r w:rsidRPr="008B4ADF">
        <w:rPr>
          <w:rFonts w:ascii="Times New Roman" w:hAnsi="Times New Roman" w:cs="Times New Roman" w:hint="eastAsia"/>
          <w:sz w:val="24"/>
          <w:szCs w:val="24"/>
        </w:rPr>
        <w:t>开展</w:t>
      </w:r>
      <w:r w:rsidR="004C5023" w:rsidRPr="008B4ADF">
        <w:rPr>
          <w:rFonts w:ascii="Times New Roman" w:hAnsi="Times New Roman" w:cs="Times New Roman" w:hint="eastAsia"/>
          <w:sz w:val="24"/>
          <w:szCs w:val="24"/>
        </w:rPr>
        <w:t>的</w:t>
      </w:r>
      <w:r w:rsidRPr="008B4ADF">
        <w:rPr>
          <w:rFonts w:ascii="Times New Roman" w:hAnsi="Times New Roman" w:cs="Times New Roman" w:hint="eastAsia"/>
          <w:sz w:val="24"/>
          <w:szCs w:val="24"/>
        </w:rPr>
        <w:t>评估前研究，发现了重大数据和知识差距。环境署</w:t>
      </w:r>
      <w:r w:rsidR="004C5023" w:rsidRPr="008B4ADF">
        <w:rPr>
          <w:rFonts w:ascii="Times New Roman" w:hAnsi="Times New Roman" w:cs="Times New Roman" w:hint="eastAsia"/>
          <w:sz w:val="24"/>
          <w:szCs w:val="24"/>
        </w:rPr>
        <w:t>已牵头</w:t>
      </w:r>
      <w:r w:rsidRPr="008B4ADF">
        <w:rPr>
          <w:rFonts w:ascii="Times New Roman" w:hAnsi="Times New Roman" w:cs="Times New Roman" w:hint="eastAsia"/>
          <w:sz w:val="24"/>
          <w:szCs w:val="24"/>
        </w:rPr>
        <w:t>开展合作</w:t>
      </w:r>
      <w:r w:rsidR="004C5023" w:rsidRPr="008B4ADF">
        <w:rPr>
          <w:rFonts w:ascii="Times New Roman" w:hAnsi="Times New Roman" w:cs="Times New Roman" w:hint="eastAsia"/>
          <w:sz w:val="24"/>
          <w:szCs w:val="24"/>
        </w:rPr>
        <w:t>，</w:t>
      </w:r>
      <w:r w:rsidRPr="008B4ADF">
        <w:rPr>
          <w:rFonts w:ascii="Times New Roman" w:hAnsi="Times New Roman" w:cs="Times New Roman" w:hint="eastAsia"/>
          <w:sz w:val="24"/>
          <w:szCs w:val="24"/>
        </w:rPr>
        <w:t>评估全球水资源质量方面的挑战；合作伙伴包括</w:t>
      </w:r>
      <w:r w:rsidRPr="008B4ADF">
        <w:rPr>
          <w:rFonts w:ascii="Times New Roman" w:hAnsi="Times New Roman" w:cs="Times New Roman" w:hint="eastAsia"/>
          <w:sz w:val="24"/>
          <w:szCs w:val="24"/>
          <w:lang w:val="en-US"/>
        </w:rPr>
        <w:t>全球环境监测系统－水方案、</w:t>
      </w:r>
      <w:r w:rsidRPr="008B4ADF">
        <w:rPr>
          <w:rFonts w:ascii="Times New Roman" w:eastAsia="SimSun" w:hAnsi="Times New Roman" w:cs="Times New Roman" w:hint="eastAsia"/>
          <w:kern w:val="0"/>
          <w:sz w:val="24"/>
          <w:szCs w:val="24"/>
          <w:lang w:val="en-US"/>
        </w:rPr>
        <w:t>亥姆霍兹环境研究中心</w:t>
      </w:r>
      <w:r w:rsidR="009F0AAD">
        <w:rPr>
          <w:rFonts w:ascii="Times New Roman" w:hAnsi="Times New Roman" w:cs="Times New Roman" w:hint="eastAsia"/>
          <w:sz w:val="24"/>
          <w:szCs w:val="24"/>
          <w:lang w:val="en-US"/>
        </w:rPr>
        <w:t>（</w:t>
      </w:r>
      <w:r w:rsidRPr="008B4ADF">
        <w:rPr>
          <w:rFonts w:ascii="Times New Roman" w:hAnsi="Times New Roman" w:cs="Times New Roman" w:hint="eastAsia"/>
          <w:sz w:val="24"/>
          <w:szCs w:val="24"/>
          <w:lang w:val="en-US"/>
        </w:rPr>
        <w:t>德国</w:t>
      </w:r>
      <w:r w:rsidR="009F0AAD">
        <w:rPr>
          <w:rFonts w:ascii="Times New Roman" w:hAnsi="Times New Roman" w:cs="Times New Roman" w:hint="eastAsia"/>
          <w:sz w:val="24"/>
          <w:szCs w:val="24"/>
          <w:lang w:val="en-US"/>
        </w:rPr>
        <w:t>）</w:t>
      </w:r>
      <w:r w:rsidRPr="008B4ADF">
        <w:rPr>
          <w:rFonts w:ascii="Times New Roman" w:hAnsi="Times New Roman" w:cs="Times New Roman" w:hint="eastAsia"/>
          <w:sz w:val="24"/>
          <w:szCs w:val="24"/>
          <w:lang w:val="en-US"/>
        </w:rPr>
        <w:t>和</w:t>
      </w:r>
      <w:r w:rsidRPr="008B4ADF">
        <w:rPr>
          <w:rFonts w:ascii="Times New Roman" w:eastAsia="SimSun" w:hAnsi="Times New Roman" w:cs="Times New Roman" w:hint="eastAsia"/>
          <w:kern w:val="0"/>
          <w:sz w:val="24"/>
          <w:szCs w:val="24"/>
          <w:lang w:val="en-US"/>
        </w:rPr>
        <w:t>环境系统研究中心</w:t>
      </w:r>
      <w:r w:rsidR="009F0AAD">
        <w:rPr>
          <w:rFonts w:ascii="Times New Roman" w:hAnsi="Times New Roman" w:cs="Times New Roman" w:hint="eastAsia"/>
          <w:sz w:val="24"/>
          <w:szCs w:val="24"/>
          <w:lang w:val="en-US"/>
        </w:rPr>
        <w:t>（</w:t>
      </w:r>
      <w:r w:rsidRPr="008B4ADF">
        <w:rPr>
          <w:rFonts w:ascii="Times New Roman" w:hAnsi="Times New Roman" w:cs="Times New Roman" w:hint="eastAsia"/>
          <w:sz w:val="24"/>
          <w:szCs w:val="24"/>
          <w:lang w:val="en-US"/>
        </w:rPr>
        <w:t>德国</w:t>
      </w:r>
      <w:r w:rsidR="009F0AAD">
        <w:rPr>
          <w:rFonts w:ascii="Times New Roman" w:hAnsi="Times New Roman" w:cs="Times New Roman" w:hint="eastAsia"/>
          <w:sz w:val="24"/>
          <w:szCs w:val="24"/>
          <w:lang w:val="en-US"/>
        </w:rPr>
        <w:t>)</w:t>
      </w:r>
      <w:r w:rsidR="004C5023" w:rsidRPr="008B4ADF">
        <w:rPr>
          <w:rFonts w:ascii="Times New Roman" w:hAnsi="Times New Roman" w:cs="Times New Roman" w:hint="eastAsia"/>
          <w:sz w:val="24"/>
          <w:szCs w:val="24"/>
          <w:lang w:val="en-US"/>
        </w:rPr>
        <w:t>；</w:t>
      </w:r>
      <w:r w:rsidRPr="008B4ADF">
        <w:rPr>
          <w:rFonts w:ascii="Times New Roman" w:hAnsi="Times New Roman" w:cs="Times New Roman" w:hint="eastAsia"/>
          <w:sz w:val="24"/>
          <w:szCs w:val="24"/>
        </w:rPr>
        <w:t>由发达国家和发展中国家顶尖水科学家组成的科学小组对此也作出了贡献。</w:t>
      </w:r>
      <w:r w:rsidRPr="008B4ADF">
        <w:rPr>
          <w:rFonts w:ascii="Times New Roman" w:hAnsi="Times New Roman" w:cs="Times New Roman"/>
          <w:sz w:val="24"/>
          <w:szCs w:val="24"/>
        </w:rPr>
        <w:t>2016</w:t>
      </w:r>
      <w:r w:rsidRPr="008B4ADF">
        <w:rPr>
          <w:rFonts w:ascii="Times New Roman" w:hAnsi="Times New Roman" w:cs="Times New Roman" w:hint="eastAsia"/>
          <w:sz w:val="24"/>
          <w:szCs w:val="24"/>
        </w:rPr>
        <w:t>年</w:t>
      </w:r>
      <w:r w:rsidRPr="008B4ADF">
        <w:rPr>
          <w:rFonts w:ascii="Times New Roman" w:hAnsi="Times New Roman" w:cs="Times New Roman"/>
          <w:sz w:val="24"/>
          <w:szCs w:val="24"/>
        </w:rPr>
        <w:t>5</w:t>
      </w:r>
      <w:r w:rsidRPr="008B4ADF">
        <w:rPr>
          <w:rFonts w:ascii="Times New Roman" w:hAnsi="Times New Roman" w:cs="Times New Roman" w:hint="eastAsia"/>
          <w:sz w:val="24"/>
          <w:szCs w:val="24"/>
        </w:rPr>
        <w:t>月</w:t>
      </w:r>
      <w:r w:rsidRPr="008B4ADF">
        <w:rPr>
          <w:rFonts w:ascii="Times New Roman" w:hAnsi="Times New Roman" w:cs="Times New Roman"/>
          <w:sz w:val="24"/>
          <w:szCs w:val="24"/>
        </w:rPr>
        <w:t>19</w:t>
      </w:r>
      <w:r w:rsidRPr="008B4ADF">
        <w:rPr>
          <w:rFonts w:ascii="Times New Roman" w:hAnsi="Times New Roman" w:cs="Times New Roman" w:hint="eastAsia"/>
          <w:sz w:val="24"/>
          <w:szCs w:val="24"/>
        </w:rPr>
        <w:t>日至</w:t>
      </w:r>
      <w:r w:rsidRPr="008B4ADF">
        <w:rPr>
          <w:rFonts w:ascii="Times New Roman" w:hAnsi="Times New Roman" w:cs="Times New Roman"/>
          <w:sz w:val="24"/>
          <w:szCs w:val="24"/>
        </w:rPr>
        <w:t>20</w:t>
      </w:r>
      <w:r w:rsidRPr="008B4ADF">
        <w:rPr>
          <w:rFonts w:ascii="Times New Roman" w:hAnsi="Times New Roman" w:cs="Times New Roman" w:hint="eastAsia"/>
          <w:sz w:val="24"/>
          <w:szCs w:val="24"/>
        </w:rPr>
        <w:t>日，将在内罗毕举行科学</w:t>
      </w:r>
      <w:r w:rsidRPr="008B4ADF">
        <w:rPr>
          <w:rFonts w:ascii="Times New Roman" w:hAnsi="Times New Roman" w:cs="Times New Roman"/>
          <w:sz w:val="24"/>
          <w:szCs w:val="24"/>
        </w:rPr>
        <w:t>-</w:t>
      </w:r>
      <w:r w:rsidRPr="008B4ADF">
        <w:rPr>
          <w:rFonts w:ascii="Times New Roman" w:hAnsi="Times New Roman" w:cs="Times New Roman" w:hint="eastAsia"/>
          <w:sz w:val="24"/>
          <w:szCs w:val="24"/>
        </w:rPr>
        <w:t>政策论坛，届时将启动题为“全球水质量</w:t>
      </w:r>
      <w:r w:rsidR="004C5023" w:rsidRPr="008B4ADF">
        <w:rPr>
          <w:rFonts w:ascii="Times New Roman" w:hAnsi="Times New Roman" w:cs="Times New Roman" w:hint="eastAsia"/>
          <w:sz w:val="24"/>
          <w:szCs w:val="24"/>
        </w:rPr>
        <w:t>一</w:t>
      </w:r>
      <w:r w:rsidR="00BD73ED" w:rsidRPr="008B4ADF">
        <w:rPr>
          <w:rFonts w:ascii="Times New Roman" w:hAnsi="Times New Roman" w:cs="Times New Roman" w:hint="eastAsia"/>
          <w:sz w:val="24"/>
          <w:szCs w:val="24"/>
        </w:rPr>
        <w:t>瞥</w:t>
      </w:r>
      <w:r w:rsidRPr="008B4ADF">
        <w:rPr>
          <w:rFonts w:ascii="Times New Roman" w:hAnsi="Times New Roman" w:cs="Times New Roman" w:hint="eastAsia"/>
          <w:sz w:val="24"/>
          <w:szCs w:val="24"/>
        </w:rPr>
        <w:t>：实现全球评估”的</w:t>
      </w:r>
      <w:r w:rsidR="009F0AAD">
        <w:rPr>
          <w:rFonts w:ascii="Times New Roman" w:hAnsi="Times New Roman" w:cs="Times New Roman" w:hint="eastAsia"/>
          <w:sz w:val="24"/>
          <w:szCs w:val="24"/>
        </w:rPr>
        <w:t>该</w:t>
      </w:r>
      <w:r w:rsidRPr="008B4ADF">
        <w:rPr>
          <w:rFonts w:ascii="Times New Roman" w:hAnsi="Times New Roman" w:cs="Times New Roman" w:hint="eastAsia"/>
          <w:sz w:val="24"/>
          <w:szCs w:val="24"/>
        </w:rPr>
        <w:t>研究项目。</w:t>
      </w:r>
      <w:r w:rsidR="009F0AAD" w:rsidRPr="00593942">
        <w:rPr>
          <w:rFonts w:ascii="Times New Roman" w:hAnsi="Times New Roman" w:cs="Times New Roman"/>
          <w:sz w:val="24"/>
          <w:szCs w:val="24"/>
        </w:rPr>
        <w:t>将在斯德哥尔摩</w:t>
      </w:r>
      <w:r w:rsidRPr="008B4ADF">
        <w:rPr>
          <w:rFonts w:ascii="Times New Roman" w:hAnsi="Times New Roman" w:cs="Times New Roman"/>
          <w:sz w:val="24"/>
          <w:szCs w:val="24"/>
        </w:rPr>
        <w:t>2016</w:t>
      </w:r>
      <w:r w:rsidRPr="008B4ADF">
        <w:rPr>
          <w:rFonts w:ascii="Times New Roman" w:hAnsi="Times New Roman" w:cs="Times New Roman" w:hint="eastAsia"/>
          <w:sz w:val="24"/>
          <w:szCs w:val="24"/>
        </w:rPr>
        <w:t>年世界水周期间发布一份报告草案，其中包括为联合国成员国的政策制定者编写的分析</w:t>
      </w:r>
      <w:r w:rsidR="004C5023" w:rsidRPr="008B4ADF">
        <w:rPr>
          <w:rFonts w:ascii="Times New Roman" w:hAnsi="Times New Roman" w:cs="Times New Roman" w:hint="eastAsia"/>
          <w:sz w:val="24"/>
          <w:szCs w:val="24"/>
        </w:rPr>
        <w:t>性</w:t>
      </w:r>
      <w:r w:rsidR="009F0AAD">
        <w:rPr>
          <w:rFonts w:ascii="Times New Roman" w:hAnsi="Times New Roman" w:cs="Times New Roman" w:hint="eastAsia"/>
          <w:sz w:val="24"/>
          <w:szCs w:val="24"/>
        </w:rPr>
        <w:t>简报（</w:t>
      </w:r>
      <w:r w:rsidRPr="008B4ADF">
        <w:rPr>
          <w:rFonts w:ascii="Times New Roman" w:hAnsi="Times New Roman" w:cs="Times New Roman" w:hint="eastAsia"/>
          <w:sz w:val="24"/>
          <w:szCs w:val="24"/>
        </w:rPr>
        <w:t>见执行主任关于第</w:t>
      </w:r>
      <w:r w:rsidRPr="008B4ADF">
        <w:rPr>
          <w:rFonts w:ascii="Times New Roman" w:hAnsi="Times New Roman" w:cs="Times New Roman"/>
          <w:sz w:val="24"/>
          <w:szCs w:val="24"/>
        </w:rPr>
        <w:t>1/9</w:t>
      </w:r>
      <w:r w:rsidRPr="008B4ADF">
        <w:rPr>
          <w:rFonts w:ascii="Times New Roman" w:hAnsi="Times New Roman" w:cs="Times New Roman" w:hint="eastAsia"/>
          <w:sz w:val="24"/>
          <w:szCs w:val="24"/>
        </w:rPr>
        <w:t>号决议的报告：</w:t>
      </w:r>
      <w:r w:rsidRPr="008B4ADF">
        <w:rPr>
          <w:rFonts w:ascii="Times New Roman" w:hAnsi="Times New Roman" w:cs="Times New Roman" w:hint="eastAsia"/>
          <w:sz w:val="24"/>
          <w:szCs w:val="24"/>
          <w:lang w:val="en-US"/>
        </w:rPr>
        <w:t>全球环境监测系统</w:t>
      </w:r>
      <w:r w:rsidR="004C5023" w:rsidRPr="008B4ADF">
        <w:rPr>
          <w:rFonts w:ascii="Times New Roman" w:hAnsi="Times New Roman" w:cs="Times New Roman"/>
          <w:sz w:val="24"/>
          <w:szCs w:val="24"/>
          <w:lang w:val="en-US"/>
        </w:rPr>
        <w:t>/</w:t>
      </w:r>
      <w:proofErr w:type="gramStart"/>
      <w:r w:rsidRPr="008B4ADF">
        <w:rPr>
          <w:rFonts w:ascii="Times New Roman" w:hAnsi="Times New Roman" w:cs="Times New Roman" w:hint="eastAsia"/>
          <w:sz w:val="24"/>
          <w:szCs w:val="24"/>
          <w:lang w:val="en-US"/>
        </w:rPr>
        <w:t>水方案</w:t>
      </w:r>
      <w:r w:rsidRPr="008B4ADF">
        <w:rPr>
          <w:rFonts w:ascii="Times New Roman" w:hAnsi="Times New Roman" w:cs="Times New Roman"/>
          <w:sz w:val="24"/>
          <w:szCs w:val="24"/>
          <w:lang w:val="en-US"/>
        </w:rPr>
        <w:t>(</w:t>
      </w:r>
      <w:proofErr w:type="gramEnd"/>
      <w:r w:rsidRPr="008B4ADF">
        <w:rPr>
          <w:rFonts w:ascii="Times New Roman" w:hAnsi="Times New Roman" w:cs="Times New Roman"/>
          <w:sz w:val="24"/>
          <w:szCs w:val="24"/>
          <w:lang w:val="en-US"/>
        </w:rPr>
        <w:t>UNEP/EA.2/</w:t>
      </w:r>
      <w:r w:rsidR="00B5620B">
        <w:rPr>
          <w:rFonts w:ascii="Times New Roman" w:hAnsi="Times New Roman" w:cs="Times New Roman" w:hint="eastAsia"/>
          <w:sz w:val="24"/>
          <w:szCs w:val="24"/>
          <w:lang w:val="en-US"/>
        </w:rPr>
        <w:t>8</w:t>
      </w:r>
      <w:r w:rsidR="009F0AAD" w:rsidRPr="008B4ADF">
        <w:rPr>
          <w:rFonts w:ascii="Times New Roman" w:hAnsi="Times New Roman" w:cs="Times New Roman"/>
          <w:sz w:val="24"/>
          <w:szCs w:val="24"/>
          <w:lang w:val="en-US"/>
        </w:rPr>
        <w:t>)</w:t>
      </w:r>
      <w:r w:rsidR="009F0AAD">
        <w:rPr>
          <w:rFonts w:ascii="Times New Roman" w:hAnsi="Times New Roman" w:cs="Times New Roman" w:hint="eastAsia"/>
          <w:sz w:val="24"/>
          <w:szCs w:val="24"/>
          <w:lang w:val="en-US"/>
        </w:rPr>
        <w:t>）</w:t>
      </w:r>
      <w:r w:rsidRPr="008B4ADF">
        <w:rPr>
          <w:rFonts w:ascii="Times New Roman" w:hAnsi="Times New Roman" w:cs="Times New Roman" w:hint="eastAsia"/>
          <w:sz w:val="24"/>
          <w:szCs w:val="24"/>
        </w:rPr>
        <w:t>。</w:t>
      </w:r>
    </w:p>
    <w:p w:rsidR="0041690C" w:rsidRPr="006905C7" w:rsidRDefault="0041690C" w:rsidP="009D1A27">
      <w:pPr>
        <w:pStyle w:val="Normalnumber"/>
        <w:numPr>
          <w:ilvl w:val="0"/>
          <w:numId w:val="0"/>
        </w:numPr>
        <w:ind w:left="1080"/>
        <w:jc w:val="both"/>
        <w:rPr>
          <w:lang w:val="en-US"/>
        </w:rPr>
      </w:pPr>
      <w:r w:rsidRPr="008B4ADF">
        <w:rPr>
          <w:rFonts w:ascii="Times New Roman" w:hAnsi="Times New Roman" w:cs="Times New Roman"/>
          <w:sz w:val="24"/>
          <w:szCs w:val="24"/>
          <w:lang w:val="en-US"/>
        </w:rPr>
        <w:t>2</w:t>
      </w:r>
      <w:r w:rsidR="00B5620B">
        <w:rPr>
          <w:rFonts w:ascii="Times New Roman" w:hAnsi="Times New Roman" w:cs="Times New Roman" w:hint="eastAsia"/>
          <w:sz w:val="24"/>
          <w:szCs w:val="24"/>
          <w:lang w:val="en-US"/>
        </w:rPr>
        <w:t>5</w:t>
      </w:r>
      <w:r w:rsidRPr="008B4ADF">
        <w:rPr>
          <w:rFonts w:ascii="Times New Roman" w:hAnsi="Times New Roman" w:cs="Times New Roman"/>
          <w:sz w:val="24"/>
          <w:szCs w:val="24"/>
          <w:lang w:val="en-US"/>
        </w:rPr>
        <w:t xml:space="preserve">. </w:t>
      </w:r>
      <w:r w:rsidR="009D1A27">
        <w:rPr>
          <w:rFonts w:ascii="Times New Roman" w:hAnsi="Times New Roman" w:cs="Times New Roman"/>
          <w:sz w:val="24"/>
          <w:szCs w:val="24"/>
          <w:lang w:val="en-US"/>
        </w:rPr>
        <w:t xml:space="preserve">   </w:t>
      </w:r>
      <w:r w:rsidRPr="008B4ADF">
        <w:rPr>
          <w:rFonts w:ascii="Times New Roman" w:hAnsi="Times New Roman" w:cs="Times New Roman"/>
          <w:sz w:val="24"/>
          <w:szCs w:val="24"/>
          <w:lang w:val="en-US"/>
        </w:rPr>
        <w:t>2015</w:t>
      </w:r>
      <w:r w:rsidRPr="008B4ADF">
        <w:rPr>
          <w:rFonts w:ascii="Times New Roman" w:hAnsi="Times New Roman" w:cs="Times New Roman" w:hint="eastAsia"/>
          <w:sz w:val="24"/>
          <w:szCs w:val="24"/>
          <w:lang w:val="en-US"/>
        </w:rPr>
        <w:t>年</w:t>
      </w:r>
      <w:r w:rsidRPr="008B4ADF">
        <w:rPr>
          <w:rFonts w:ascii="Times New Roman" w:hAnsi="Times New Roman" w:cs="Times New Roman"/>
          <w:sz w:val="24"/>
          <w:szCs w:val="24"/>
          <w:lang w:val="en-US"/>
        </w:rPr>
        <w:t>9</w:t>
      </w:r>
      <w:r w:rsidRPr="008B4ADF">
        <w:rPr>
          <w:rFonts w:ascii="Times New Roman" w:hAnsi="Times New Roman" w:cs="Times New Roman" w:hint="eastAsia"/>
          <w:sz w:val="24"/>
          <w:szCs w:val="24"/>
          <w:lang w:val="en-US"/>
        </w:rPr>
        <w:t>月，包括摘要在内的首份联合国世界海洋评估得到海洋环境包括社会经济方面问题状况全球报告和评估经常程序特设全体工作组的</w:t>
      </w:r>
      <w:r w:rsidRPr="008B4ADF">
        <w:rPr>
          <w:rFonts w:ascii="Times New Roman" w:eastAsia="SimSun" w:hAnsi="Times New Roman" w:cs="Times New Roman" w:hint="eastAsia"/>
          <w:kern w:val="0"/>
          <w:sz w:val="24"/>
          <w:szCs w:val="24"/>
          <w:lang w:val="en-US"/>
        </w:rPr>
        <w:t>核可</w:t>
      </w:r>
      <w:r w:rsidRPr="008B4ADF">
        <w:rPr>
          <w:rFonts w:ascii="Times New Roman" w:hAnsi="Times New Roman" w:cs="Times New Roman" w:hint="eastAsia"/>
          <w:sz w:val="24"/>
          <w:szCs w:val="24"/>
          <w:lang w:val="en-US"/>
        </w:rPr>
        <w:t>。</w:t>
      </w:r>
      <w:r w:rsidR="00032886" w:rsidRPr="008B4ADF">
        <w:rPr>
          <w:rFonts w:ascii="Times New Roman" w:hAnsi="Times New Roman" w:cs="Times New Roman" w:hint="eastAsia"/>
          <w:sz w:val="24"/>
          <w:szCs w:val="24"/>
          <w:lang w:val="en-US"/>
        </w:rPr>
        <w:t>摘要确定了</w:t>
      </w:r>
      <w:r w:rsidRPr="008B4ADF">
        <w:rPr>
          <w:rFonts w:ascii="Times New Roman" w:hAnsi="Times New Roman" w:cs="Times New Roman" w:hint="eastAsia"/>
          <w:sz w:val="24"/>
          <w:szCs w:val="24"/>
          <w:lang w:val="en-US"/>
        </w:rPr>
        <w:t>有十个主题：</w:t>
      </w:r>
      <w:r w:rsidRPr="008B4ADF">
        <w:rPr>
          <w:rFonts w:ascii="Times New Roman" w:hAnsi="Times New Roman" w:cs="Times New Roman" w:hint="eastAsia"/>
          <w:sz w:val="24"/>
          <w:szCs w:val="24"/>
        </w:rPr>
        <w:t>气候变化及相关大气变化对海洋的影响、海洋生物面临的挑战、粮食安全和食物安全、吸引人类活动的生物多样性热点、对海洋空间相互冲突的需求增加、有害物质输入不断增加、人类活动对生物多样性的累积影响、海洋惠益和损失的</w:t>
      </w:r>
      <w:r w:rsidR="00B5620B">
        <w:rPr>
          <w:rFonts w:ascii="Times New Roman" w:hAnsi="Times New Roman" w:cs="Times New Roman" w:hint="eastAsia"/>
          <w:sz w:val="24"/>
          <w:szCs w:val="24"/>
        </w:rPr>
        <w:t>不均</w:t>
      </w:r>
      <w:r w:rsidRPr="008B4ADF">
        <w:rPr>
          <w:rFonts w:ascii="Times New Roman" w:hAnsi="Times New Roman" w:cs="Times New Roman" w:hint="eastAsia"/>
          <w:sz w:val="24"/>
          <w:szCs w:val="24"/>
        </w:rPr>
        <w:t>分配、综合管理人类活动以及</w:t>
      </w:r>
      <w:r w:rsidRPr="008B4ADF">
        <w:rPr>
          <w:rFonts w:ascii="Times New Roman" w:hAnsi="Times New Roman" w:cs="Times New Roman" w:hint="eastAsia"/>
          <w:sz w:val="24"/>
          <w:szCs w:val="24"/>
          <w:lang w:val="en-US"/>
        </w:rPr>
        <w:t>应对海洋所受威胁的紧迫性。环境</w:t>
      </w:r>
      <w:r w:rsidRPr="008B4ADF">
        <w:rPr>
          <w:rFonts w:ascii="Times New Roman" w:hAnsi="Times New Roman" w:cs="Times New Roman" w:hint="eastAsia"/>
          <w:sz w:val="24"/>
          <w:szCs w:val="24"/>
          <w:lang w:val="en-US"/>
        </w:rPr>
        <w:lastRenderedPageBreak/>
        <w:t>署已通过区域海洋方案为能力建设讲习班提供了包括资金在内的科学和技术支持，同时特设全体工作组同意于</w:t>
      </w:r>
      <w:r w:rsidRPr="008B4ADF">
        <w:rPr>
          <w:rFonts w:ascii="Times New Roman" w:hAnsi="Times New Roman" w:cs="Times New Roman"/>
          <w:sz w:val="24"/>
          <w:szCs w:val="24"/>
          <w:lang w:val="en-US"/>
        </w:rPr>
        <w:t>2016</w:t>
      </w:r>
      <w:r w:rsidRPr="008B4ADF">
        <w:rPr>
          <w:rFonts w:ascii="Times New Roman" w:hAnsi="Times New Roman" w:cs="Times New Roman" w:hint="eastAsia"/>
          <w:sz w:val="24"/>
          <w:szCs w:val="24"/>
          <w:lang w:val="en-US"/>
        </w:rPr>
        <w:t>年启动第二</w:t>
      </w:r>
      <w:r w:rsidR="0092797D">
        <w:rPr>
          <w:rFonts w:ascii="Times New Roman" w:hAnsi="Times New Roman" w:cs="Times New Roman" w:hint="eastAsia"/>
          <w:sz w:val="24"/>
          <w:szCs w:val="24"/>
          <w:lang w:val="en-US"/>
        </w:rPr>
        <w:t>阶段程序</w:t>
      </w:r>
      <w:r w:rsidRPr="008B4ADF">
        <w:rPr>
          <w:rFonts w:ascii="Times New Roman" w:hAnsi="Times New Roman" w:cs="Times New Roman" w:hint="eastAsia"/>
          <w:sz w:val="24"/>
          <w:szCs w:val="24"/>
          <w:lang w:val="en-US"/>
        </w:rPr>
        <w:t>。</w:t>
      </w:r>
      <w:r w:rsidRPr="006905C7">
        <w:rPr>
          <w:rStyle w:val="FootnoteReference"/>
        </w:rPr>
        <w:footnoteReference w:id="4"/>
      </w:r>
    </w:p>
    <w:p w:rsidR="0041690C" w:rsidRPr="008B4ADF" w:rsidRDefault="0041690C" w:rsidP="00DD5AF7">
      <w:pPr>
        <w:pStyle w:val="CH3"/>
        <w:jc w:val="both"/>
        <w:rPr>
          <w:rFonts w:eastAsia="SimHei"/>
          <w:b w:val="0"/>
          <w:sz w:val="24"/>
          <w:szCs w:val="24"/>
          <w:lang w:eastAsia="zh-CN"/>
        </w:rPr>
      </w:pPr>
      <w:r w:rsidRPr="006905C7">
        <w:rPr>
          <w:lang w:eastAsia="zh-CN"/>
        </w:rPr>
        <w:tab/>
      </w:r>
      <w:r w:rsidR="009A274C" w:rsidRPr="008B4ADF">
        <w:rPr>
          <w:sz w:val="24"/>
          <w:szCs w:val="24"/>
          <w:lang w:eastAsia="zh-CN"/>
        </w:rPr>
        <w:t>4.</w:t>
      </w:r>
      <w:r w:rsidR="009A274C" w:rsidRPr="008B4ADF">
        <w:rPr>
          <w:sz w:val="24"/>
          <w:szCs w:val="24"/>
          <w:lang w:eastAsia="zh-CN"/>
        </w:rPr>
        <w:tab/>
      </w:r>
      <w:r w:rsidRPr="008B4ADF">
        <w:rPr>
          <w:rFonts w:eastAsia="SimHei" w:hint="eastAsia"/>
          <w:sz w:val="24"/>
          <w:szCs w:val="24"/>
          <w:lang w:eastAsia="zh-CN"/>
        </w:rPr>
        <w:t>生物多样性和生态系统服务</w:t>
      </w:r>
    </w:p>
    <w:p w:rsidR="0041690C" w:rsidRPr="008B4ADF" w:rsidRDefault="0041690C" w:rsidP="00DD5AF7">
      <w:pPr>
        <w:pStyle w:val="Normalnumber"/>
        <w:numPr>
          <w:ilvl w:val="0"/>
          <w:numId w:val="0"/>
        </w:numPr>
        <w:ind w:left="992"/>
        <w:jc w:val="both"/>
        <w:rPr>
          <w:rFonts w:ascii="Times New Roman" w:hAnsi="Times New Roman" w:cs="Times New Roman"/>
          <w:sz w:val="24"/>
          <w:szCs w:val="24"/>
        </w:rPr>
      </w:pPr>
      <w:r w:rsidRPr="008B4ADF">
        <w:rPr>
          <w:rFonts w:ascii="Times New Roman" w:hAnsi="Times New Roman" w:cs="Times New Roman"/>
          <w:sz w:val="24"/>
          <w:szCs w:val="24"/>
        </w:rPr>
        <w:t>2</w:t>
      </w:r>
      <w:r w:rsidR="00B5620B">
        <w:rPr>
          <w:rFonts w:ascii="Times New Roman" w:hAnsi="Times New Roman" w:cs="Times New Roman" w:hint="eastAsia"/>
          <w:sz w:val="24"/>
          <w:szCs w:val="24"/>
        </w:rPr>
        <w:t>6</w:t>
      </w:r>
      <w:r w:rsidRPr="008B4ADF">
        <w:rPr>
          <w:rFonts w:ascii="Times New Roman" w:hAnsi="Times New Roman" w:cs="Times New Roman"/>
          <w:sz w:val="24"/>
          <w:szCs w:val="24"/>
        </w:rPr>
        <w:t>.</w:t>
      </w:r>
      <w:r w:rsidRPr="008B4ADF">
        <w:rPr>
          <w:rFonts w:ascii="Times New Roman" w:hAnsi="Times New Roman" w:cs="Times New Roman"/>
          <w:sz w:val="24"/>
          <w:szCs w:val="24"/>
        </w:rPr>
        <w:tab/>
      </w:r>
      <w:r w:rsidR="00032886" w:rsidRPr="008B4ADF">
        <w:rPr>
          <w:rFonts w:ascii="Times New Roman" w:hAnsi="Times New Roman" w:cs="Times New Roman" w:hint="eastAsia"/>
          <w:sz w:val="24"/>
          <w:szCs w:val="24"/>
        </w:rPr>
        <w:t>生物多样性和生态系统服务政府间科学政策平台</w:t>
      </w:r>
      <w:r w:rsidRPr="008B4ADF">
        <w:rPr>
          <w:rFonts w:ascii="Times New Roman" w:hAnsi="Times New Roman" w:cs="Times New Roman" w:hint="eastAsia"/>
          <w:sz w:val="24"/>
          <w:szCs w:val="24"/>
        </w:rPr>
        <w:t>通过</w:t>
      </w:r>
      <w:r w:rsidRPr="008B4ADF">
        <w:rPr>
          <w:rFonts w:ascii="Times New Roman" w:hAnsi="Times New Roman" w:cs="Times New Roman"/>
          <w:sz w:val="24"/>
          <w:szCs w:val="24"/>
        </w:rPr>
        <w:t>2014</w:t>
      </w:r>
      <w:r w:rsidRPr="008B4ADF">
        <w:rPr>
          <w:rFonts w:ascii="Times New Roman" w:hAnsi="Times New Roman" w:cs="Times New Roman" w:hint="eastAsia"/>
          <w:sz w:val="24"/>
          <w:szCs w:val="24"/>
        </w:rPr>
        <w:t>至</w:t>
      </w:r>
      <w:r w:rsidRPr="008B4ADF">
        <w:rPr>
          <w:rFonts w:ascii="Times New Roman" w:hAnsi="Times New Roman" w:cs="Times New Roman"/>
          <w:sz w:val="24"/>
          <w:szCs w:val="24"/>
        </w:rPr>
        <w:t>2018</w:t>
      </w:r>
      <w:r w:rsidRPr="008B4ADF">
        <w:rPr>
          <w:rFonts w:ascii="Times New Roman" w:hAnsi="Times New Roman" w:cs="Times New Roman" w:hint="eastAsia"/>
          <w:sz w:val="24"/>
          <w:szCs w:val="24"/>
        </w:rPr>
        <w:t>年工作方案</w:t>
      </w:r>
      <w:r w:rsidR="0092797D">
        <w:rPr>
          <w:rFonts w:ascii="Times New Roman" w:hAnsi="Times New Roman" w:cs="Times New Roman" w:hint="eastAsia"/>
          <w:sz w:val="24"/>
          <w:szCs w:val="24"/>
        </w:rPr>
        <w:t>（</w:t>
      </w:r>
      <w:r w:rsidRPr="008B4ADF">
        <w:rPr>
          <w:rFonts w:ascii="Times New Roman" w:hAnsi="Times New Roman" w:cs="Times New Roman"/>
          <w:sz w:val="24"/>
          <w:szCs w:val="24"/>
        </w:rPr>
        <w:t>IPBES-3/1</w:t>
      </w:r>
      <w:r w:rsidRPr="008B4ADF">
        <w:rPr>
          <w:rFonts w:ascii="Times New Roman" w:hAnsi="Times New Roman" w:cs="Times New Roman" w:hint="eastAsia"/>
          <w:sz w:val="24"/>
          <w:szCs w:val="24"/>
        </w:rPr>
        <w:t>号决定</w:t>
      </w:r>
      <w:r w:rsidR="0092797D" w:rsidRPr="0092797D">
        <w:rPr>
          <w:rFonts w:ascii="Times New Roman" w:eastAsia="SimSun" w:hAnsi="Times New Roman" w:cs="Times New Roman" w:hint="eastAsia"/>
          <w:kern w:val="0"/>
          <w:sz w:val="24"/>
          <w:szCs w:val="24"/>
          <w:lang w:val="en-US"/>
        </w:rPr>
        <w:t xml:space="preserve"> </w:t>
      </w:r>
      <w:r w:rsidR="0092797D" w:rsidRPr="0092797D">
        <w:rPr>
          <w:rFonts w:ascii="Times New Roman" w:hAnsi="Times New Roman" w:cs="Times New Roman" w:hint="eastAsia"/>
          <w:sz w:val="24"/>
          <w:szCs w:val="24"/>
          <w:lang w:val="en-US"/>
        </w:rPr>
        <w:t>）</w:t>
      </w:r>
      <w:r w:rsidRPr="008B4ADF">
        <w:rPr>
          <w:rFonts w:ascii="Times New Roman" w:hAnsi="Times New Roman" w:cs="Times New Roman" w:hint="eastAsia"/>
          <w:sz w:val="24"/>
          <w:szCs w:val="24"/>
        </w:rPr>
        <w:t>，</w:t>
      </w:r>
      <w:r w:rsidR="0092797D">
        <w:rPr>
          <w:rFonts w:ascii="Times New Roman" w:hAnsi="Times New Roman" w:cs="Times New Roman" w:hint="eastAsia"/>
          <w:sz w:val="24"/>
          <w:szCs w:val="24"/>
        </w:rPr>
        <w:t>正在</w:t>
      </w:r>
      <w:r w:rsidRPr="008B4ADF">
        <w:rPr>
          <w:rFonts w:ascii="Times New Roman" w:hAnsi="Times New Roman" w:cs="Times New Roman" w:hint="eastAsia"/>
          <w:sz w:val="24"/>
          <w:szCs w:val="24"/>
        </w:rPr>
        <w:t>对非洲、美洲、亚太地区、欧洲和中亚开展四项区域性和次区域性评估，还将开展土地退化和恢复专题评估。目前，平台专家正在将</w:t>
      </w:r>
      <w:r w:rsidR="0092797D">
        <w:rPr>
          <w:rFonts w:ascii="Times New Roman" w:hAnsi="Times New Roman" w:cs="Times New Roman" w:hint="eastAsia"/>
          <w:sz w:val="24"/>
          <w:szCs w:val="24"/>
        </w:rPr>
        <w:t>《</w:t>
      </w:r>
      <w:r w:rsidRPr="008B4ADF">
        <w:rPr>
          <w:rFonts w:ascii="Times New Roman" w:hAnsi="Times New Roman" w:cs="Times New Roman" w:hint="eastAsia"/>
          <w:sz w:val="24"/>
          <w:szCs w:val="24"/>
        </w:rPr>
        <w:t>全球环境展望</w:t>
      </w:r>
      <w:r w:rsidR="0092797D">
        <w:rPr>
          <w:rFonts w:ascii="Times New Roman" w:hAnsi="Times New Roman" w:cs="Times New Roman" w:hint="eastAsia"/>
          <w:sz w:val="24"/>
          <w:szCs w:val="24"/>
        </w:rPr>
        <w:t>》</w:t>
      </w:r>
      <w:r w:rsidRPr="008B4ADF">
        <w:rPr>
          <w:rFonts w:ascii="Times New Roman" w:hAnsi="Times New Roman" w:cs="Times New Roman" w:hint="eastAsia"/>
          <w:sz w:val="24"/>
          <w:szCs w:val="24"/>
        </w:rPr>
        <w:t>第六版的区域性评估结果用于开发上述评估</w:t>
      </w:r>
      <w:r w:rsidR="00032886" w:rsidRPr="008B4ADF">
        <w:rPr>
          <w:rFonts w:ascii="Times New Roman" w:hAnsi="Times New Roman" w:cs="Times New Roman" w:hint="eastAsia"/>
          <w:sz w:val="24"/>
          <w:szCs w:val="24"/>
        </w:rPr>
        <w:t>方案</w:t>
      </w:r>
      <w:r w:rsidRPr="008B4ADF">
        <w:rPr>
          <w:rFonts w:ascii="Times New Roman" w:hAnsi="Times New Roman" w:cs="Times New Roman" w:hint="eastAsia"/>
          <w:sz w:val="24"/>
          <w:szCs w:val="24"/>
        </w:rPr>
        <w:t>。</w:t>
      </w:r>
    </w:p>
    <w:p w:rsidR="0041690C" w:rsidRPr="008B4ADF" w:rsidRDefault="0041690C" w:rsidP="00DD5AF7">
      <w:pPr>
        <w:pStyle w:val="Normalnumber"/>
        <w:numPr>
          <w:ilvl w:val="0"/>
          <w:numId w:val="0"/>
        </w:numPr>
        <w:ind w:left="992"/>
        <w:jc w:val="both"/>
        <w:rPr>
          <w:rFonts w:ascii="Times New Roman" w:hAnsi="Times New Roman" w:cs="Times New Roman"/>
          <w:sz w:val="24"/>
          <w:szCs w:val="24"/>
        </w:rPr>
      </w:pPr>
      <w:r w:rsidRPr="008B4ADF">
        <w:rPr>
          <w:rFonts w:ascii="Times New Roman" w:hAnsi="Times New Roman" w:cs="Times New Roman"/>
          <w:sz w:val="24"/>
          <w:szCs w:val="24"/>
        </w:rPr>
        <w:t>2</w:t>
      </w:r>
      <w:r w:rsidR="00B5620B">
        <w:rPr>
          <w:rFonts w:ascii="Times New Roman" w:hAnsi="Times New Roman" w:cs="Times New Roman" w:hint="eastAsia"/>
          <w:sz w:val="24"/>
          <w:szCs w:val="24"/>
        </w:rPr>
        <w:t>7</w:t>
      </w:r>
      <w:r w:rsidRPr="008B4ADF">
        <w:rPr>
          <w:rFonts w:ascii="Times New Roman" w:hAnsi="Times New Roman" w:cs="Times New Roman"/>
          <w:sz w:val="24"/>
          <w:szCs w:val="24"/>
        </w:rPr>
        <w:t>.</w:t>
      </w:r>
      <w:r w:rsidRPr="008B4ADF">
        <w:rPr>
          <w:rFonts w:ascii="Times New Roman" w:hAnsi="Times New Roman" w:cs="Times New Roman"/>
          <w:sz w:val="24"/>
          <w:szCs w:val="24"/>
        </w:rPr>
        <w:tab/>
        <w:t>2016</w:t>
      </w:r>
      <w:r w:rsidRPr="008B4ADF">
        <w:rPr>
          <w:rFonts w:ascii="Times New Roman" w:hAnsi="Times New Roman" w:cs="Times New Roman" w:hint="eastAsia"/>
          <w:sz w:val="24"/>
          <w:szCs w:val="24"/>
        </w:rPr>
        <w:t>年，</w:t>
      </w:r>
      <w:r w:rsidR="00E873E0" w:rsidRPr="008B4ADF">
        <w:rPr>
          <w:rFonts w:ascii="Times New Roman" w:hAnsi="Times New Roman" w:cs="Times New Roman" w:hint="eastAsia"/>
          <w:sz w:val="24"/>
          <w:szCs w:val="24"/>
        </w:rPr>
        <w:t>将</w:t>
      </w:r>
      <w:r w:rsidRPr="008B4ADF">
        <w:rPr>
          <w:rFonts w:ascii="Times New Roman" w:hAnsi="Times New Roman" w:cs="Times New Roman" w:hint="eastAsia"/>
          <w:sz w:val="24"/>
          <w:szCs w:val="24"/>
        </w:rPr>
        <w:t>在平台</w:t>
      </w:r>
      <w:r w:rsidR="00032886" w:rsidRPr="008B4ADF">
        <w:rPr>
          <w:rFonts w:ascii="Times New Roman" w:hAnsi="Times New Roman" w:cs="Times New Roman" w:hint="eastAsia"/>
          <w:sz w:val="24"/>
          <w:szCs w:val="24"/>
        </w:rPr>
        <w:t>全会</w:t>
      </w:r>
      <w:r w:rsidRPr="008B4ADF">
        <w:rPr>
          <w:rFonts w:ascii="Times New Roman" w:eastAsia="SimSun" w:hAnsi="Times New Roman" w:cs="Times New Roman" w:hint="eastAsia"/>
          <w:kern w:val="0"/>
          <w:sz w:val="24"/>
          <w:szCs w:val="24"/>
        </w:rPr>
        <w:t>第四次会议</w:t>
      </w:r>
      <w:r w:rsidR="00032886" w:rsidRPr="008B4ADF">
        <w:rPr>
          <w:rFonts w:ascii="Times New Roman" w:eastAsia="SimSun" w:hAnsi="Times New Roman" w:cs="Times New Roman" w:hint="eastAsia"/>
          <w:kern w:val="0"/>
          <w:sz w:val="24"/>
          <w:szCs w:val="24"/>
        </w:rPr>
        <w:t>上</w:t>
      </w:r>
      <w:r w:rsidR="00E873E0" w:rsidRPr="008B4ADF">
        <w:rPr>
          <w:rFonts w:ascii="Times New Roman" w:eastAsia="SimSun" w:hAnsi="Times New Roman" w:cs="Times New Roman" w:hint="eastAsia"/>
          <w:kern w:val="0"/>
          <w:sz w:val="24"/>
          <w:szCs w:val="24"/>
        </w:rPr>
        <w:t>提交另外两份</w:t>
      </w:r>
      <w:r w:rsidR="00E873E0" w:rsidRPr="008B4ADF">
        <w:rPr>
          <w:rFonts w:ascii="Times New Roman" w:hAnsi="Times New Roman" w:cs="Times New Roman" w:hint="eastAsia"/>
          <w:sz w:val="24"/>
          <w:szCs w:val="24"/>
        </w:rPr>
        <w:t>关于</w:t>
      </w:r>
      <w:r w:rsidRPr="008B4ADF">
        <w:rPr>
          <w:rFonts w:ascii="Times New Roman" w:hAnsi="Times New Roman" w:cs="Times New Roman" w:hint="eastAsia"/>
          <w:sz w:val="24"/>
          <w:szCs w:val="24"/>
        </w:rPr>
        <w:t>传粉媒介、授粉和粮食生产、生物多样性和生态系统服务设想情形与模型评估报告和决策者摘要</w:t>
      </w:r>
      <w:r w:rsidR="00E873E0" w:rsidRPr="008B4ADF">
        <w:rPr>
          <w:rFonts w:ascii="Times New Roman" w:hAnsi="Times New Roman" w:cs="Times New Roman" w:hint="eastAsia"/>
          <w:sz w:val="24"/>
          <w:szCs w:val="24"/>
        </w:rPr>
        <w:t>，</w:t>
      </w:r>
      <w:r w:rsidRPr="008B4ADF">
        <w:rPr>
          <w:rFonts w:ascii="Times New Roman" w:hAnsi="Times New Roman" w:cs="Times New Roman" w:hint="eastAsia"/>
          <w:sz w:val="24"/>
          <w:szCs w:val="24"/>
        </w:rPr>
        <w:t>第一份报告供平台核可，第二份供其接受。上述评估和传统和土著知识</w:t>
      </w:r>
      <w:r w:rsidRPr="008B4ADF">
        <w:rPr>
          <w:rFonts w:ascii="Times New Roman" w:eastAsia="SimSun" w:hAnsi="Times New Roman" w:cs="Times New Roman" w:hint="eastAsia"/>
          <w:kern w:val="0"/>
          <w:sz w:val="24"/>
          <w:szCs w:val="24"/>
        </w:rPr>
        <w:t>使用指南</w:t>
      </w:r>
      <w:r w:rsidRPr="008B4ADF">
        <w:rPr>
          <w:rFonts w:ascii="Times New Roman" w:hAnsi="Times New Roman" w:cs="Times New Roman" w:hint="eastAsia"/>
          <w:sz w:val="24"/>
          <w:szCs w:val="24"/>
        </w:rPr>
        <w:t>将被环境署的评估指引</w:t>
      </w:r>
      <w:r w:rsidR="00E873E0" w:rsidRPr="008B4ADF">
        <w:rPr>
          <w:rFonts w:ascii="Times New Roman" w:hAnsi="Times New Roman" w:cs="Times New Roman" w:hint="eastAsia"/>
          <w:sz w:val="24"/>
          <w:szCs w:val="24"/>
        </w:rPr>
        <w:t>参照</w:t>
      </w:r>
      <w:r w:rsidRPr="008B4ADF">
        <w:rPr>
          <w:rFonts w:ascii="Times New Roman" w:hAnsi="Times New Roman" w:cs="Times New Roman" w:hint="eastAsia"/>
          <w:sz w:val="24"/>
          <w:szCs w:val="24"/>
        </w:rPr>
        <w:t>，</w:t>
      </w:r>
      <w:r w:rsidR="00E873E0" w:rsidRPr="008B4ADF">
        <w:rPr>
          <w:rFonts w:ascii="Times New Roman" w:hAnsi="Times New Roman" w:cs="Times New Roman" w:hint="eastAsia"/>
          <w:sz w:val="24"/>
          <w:szCs w:val="24"/>
        </w:rPr>
        <w:t>并</w:t>
      </w:r>
      <w:r w:rsidRPr="008B4ADF">
        <w:rPr>
          <w:rFonts w:ascii="Times New Roman" w:hAnsi="Times New Roman" w:cs="Times New Roman" w:hint="eastAsia"/>
          <w:sz w:val="24"/>
          <w:szCs w:val="24"/>
        </w:rPr>
        <w:t>用于</w:t>
      </w:r>
      <w:r w:rsidR="00877738">
        <w:rPr>
          <w:rFonts w:ascii="Times New Roman" w:hAnsi="Times New Roman" w:cs="Times New Roman" w:hint="eastAsia"/>
          <w:sz w:val="24"/>
          <w:szCs w:val="24"/>
        </w:rPr>
        <w:t>制定</w:t>
      </w:r>
      <w:r w:rsidRPr="008B4ADF">
        <w:rPr>
          <w:rFonts w:ascii="Times New Roman" w:hAnsi="Times New Roman" w:cs="Times New Roman" w:hint="eastAsia"/>
          <w:sz w:val="24"/>
          <w:szCs w:val="24"/>
        </w:rPr>
        <w:t>《全球环境展望》第六版的</w:t>
      </w:r>
      <w:r w:rsidR="0092797D">
        <w:rPr>
          <w:rFonts w:ascii="Times New Roman" w:hAnsi="Times New Roman" w:cs="Times New Roman" w:hint="eastAsia"/>
          <w:sz w:val="24"/>
          <w:szCs w:val="24"/>
        </w:rPr>
        <w:t>评估</w:t>
      </w:r>
      <w:r w:rsidRPr="008B4ADF">
        <w:rPr>
          <w:rFonts w:ascii="Times New Roman" w:hAnsi="Times New Roman" w:cs="Times New Roman" w:hint="eastAsia"/>
          <w:sz w:val="24"/>
          <w:szCs w:val="24"/>
        </w:rPr>
        <w:t>。</w:t>
      </w:r>
    </w:p>
    <w:p w:rsidR="0041690C" w:rsidRPr="008B4ADF" w:rsidRDefault="0041690C" w:rsidP="00DD5AF7">
      <w:pPr>
        <w:pStyle w:val="Normalnumber"/>
        <w:numPr>
          <w:ilvl w:val="0"/>
          <w:numId w:val="0"/>
        </w:numPr>
        <w:ind w:left="992"/>
        <w:jc w:val="both"/>
        <w:rPr>
          <w:rFonts w:ascii="Times New Roman" w:hAnsi="Times New Roman" w:cs="Times New Roman"/>
          <w:sz w:val="24"/>
          <w:szCs w:val="24"/>
        </w:rPr>
      </w:pPr>
      <w:r w:rsidRPr="008B4ADF">
        <w:rPr>
          <w:rFonts w:ascii="Times New Roman" w:hAnsi="Times New Roman" w:cs="Times New Roman"/>
          <w:sz w:val="24"/>
          <w:szCs w:val="24"/>
        </w:rPr>
        <w:t>2</w:t>
      </w:r>
      <w:r w:rsidR="00B5620B">
        <w:rPr>
          <w:rFonts w:ascii="Times New Roman" w:hAnsi="Times New Roman" w:cs="Times New Roman" w:hint="eastAsia"/>
          <w:sz w:val="24"/>
          <w:szCs w:val="24"/>
        </w:rPr>
        <w:t>8</w:t>
      </w:r>
      <w:r w:rsidRPr="008B4ADF">
        <w:rPr>
          <w:rFonts w:ascii="Times New Roman" w:hAnsi="Times New Roman" w:cs="Times New Roman"/>
          <w:sz w:val="24"/>
          <w:szCs w:val="24"/>
        </w:rPr>
        <w:t>.</w:t>
      </w:r>
      <w:r w:rsidRPr="008B4ADF">
        <w:rPr>
          <w:rFonts w:ascii="Times New Roman" w:hAnsi="Times New Roman" w:cs="Times New Roman"/>
          <w:sz w:val="24"/>
          <w:szCs w:val="24"/>
        </w:rPr>
        <w:tab/>
      </w:r>
      <w:r w:rsidRPr="008B4ADF">
        <w:rPr>
          <w:rFonts w:ascii="Times New Roman" w:hAnsi="Times New Roman" w:cs="Times New Roman" w:hint="eastAsia"/>
          <w:sz w:val="24"/>
          <w:szCs w:val="24"/>
        </w:rPr>
        <w:t>政府间平台还正在为将来开展的三项评估界定范围，即</w:t>
      </w:r>
      <w:r w:rsidR="00E873E0" w:rsidRPr="008B4ADF">
        <w:rPr>
          <w:rFonts w:ascii="Times New Roman" w:hAnsi="Times New Roman" w:cs="Times New Roman" w:hint="eastAsia"/>
          <w:sz w:val="24"/>
          <w:szCs w:val="24"/>
        </w:rPr>
        <w:t>一项</w:t>
      </w:r>
      <w:r w:rsidRPr="008B4ADF">
        <w:rPr>
          <w:rFonts w:ascii="Times New Roman" w:hAnsi="Times New Roman" w:cs="Times New Roman" w:hint="eastAsia"/>
          <w:sz w:val="24"/>
          <w:szCs w:val="24"/>
        </w:rPr>
        <w:t>全球生物多样性和生态系统服务评估</w:t>
      </w:r>
      <w:r w:rsidR="00E873E0" w:rsidRPr="008B4ADF">
        <w:rPr>
          <w:rFonts w:ascii="Times New Roman" w:hAnsi="Times New Roman" w:cs="Times New Roman" w:hint="eastAsia"/>
          <w:sz w:val="24"/>
          <w:szCs w:val="24"/>
        </w:rPr>
        <w:t>，加上</w:t>
      </w:r>
      <w:r w:rsidRPr="008B4ADF">
        <w:rPr>
          <w:rFonts w:ascii="Times New Roman" w:hAnsi="Times New Roman" w:cs="Times New Roman" w:hint="eastAsia"/>
          <w:sz w:val="24"/>
          <w:szCs w:val="24"/>
        </w:rPr>
        <w:t>外来入侵物种和生物多样性可持续利用</w:t>
      </w:r>
      <w:r w:rsidR="00E873E0" w:rsidRPr="008B4ADF">
        <w:rPr>
          <w:rFonts w:ascii="Times New Roman" w:hAnsi="Times New Roman" w:cs="Times New Roman" w:hint="eastAsia"/>
          <w:sz w:val="24"/>
          <w:szCs w:val="24"/>
        </w:rPr>
        <w:t>两项</w:t>
      </w:r>
      <w:r w:rsidRPr="008B4ADF">
        <w:rPr>
          <w:rFonts w:ascii="Times New Roman" w:hAnsi="Times New Roman" w:cs="Times New Roman" w:hint="eastAsia"/>
          <w:sz w:val="24"/>
          <w:szCs w:val="24"/>
        </w:rPr>
        <w:t>专题评估。另外，政府间平台也在考虑是否对“公海”</w:t>
      </w:r>
      <w:r w:rsidR="00E873E0" w:rsidRPr="008B4ADF">
        <w:rPr>
          <w:rFonts w:ascii="Times New Roman" w:hAnsi="Times New Roman" w:cs="Times New Roman" w:hint="eastAsia"/>
          <w:sz w:val="24"/>
          <w:szCs w:val="24"/>
        </w:rPr>
        <w:t>地区</w:t>
      </w:r>
      <w:r w:rsidRPr="008B4ADF">
        <w:rPr>
          <w:rFonts w:ascii="Times New Roman" w:hAnsi="Times New Roman" w:cs="Times New Roman" w:hint="eastAsia"/>
          <w:sz w:val="24"/>
          <w:szCs w:val="24"/>
        </w:rPr>
        <w:t>开展评估。</w:t>
      </w:r>
    </w:p>
    <w:p w:rsidR="0041690C" w:rsidRPr="008B4ADF" w:rsidRDefault="0041690C" w:rsidP="009A274C">
      <w:pPr>
        <w:pStyle w:val="Normalnumber"/>
        <w:numPr>
          <w:ilvl w:val="0"/>
          <w:numId w:val="0"/>
        </w:numPr>
        <w:tabs>
          <w:tab w:val="clear" w:pos="1871"/>
        </w:tabs>
        <w:ind w:left="992"/>
        <w:jc w:val="both"/>
        <w:rPr>
          <w:rFonts w:ascii="Times New Roman" w:hAnsi="Times New Roman" w:cs="Times New Roman"/>
          <w:sz w:val="24"/>
          <w:szCs w:val="24"/>
        </w:rPr>
      </w:pPr>
      <w:r w:rsidRPr="008B4ADF">
        <w:rPr>
          <w:rFonts w:ascii="Times New Roman" w:hAnsi="Times New Roman" w:cs="Times New Roman"/>
          <w:sz w:val="24"/>
          <w:szCs w:val="24"/>
        </w:rPr>
        <w:t>2</w:t>
      </w:r>
      <w:r w:rsidR="00B5620B">
        <w:rPr>
          <w:rFonts w:ascii="Times New Roman" w:hAnsi="Times New Roman" w:cs="Times New Roman" w:hint="eastAsia"/>
          <w:sz w:val="24"/>
          <w:szCs w:val="24"/>
        </w:rPr>
        <w:t>9</w:t>
      </w:r>
      <w:r w:rsidRPr="008B4ADF">
        <w:rPr>
          <w:rFonts w:ascii="Times New Roman" w:hAnsi="Times New Roman" w:cs="Times New Roman"/>
          <w:sz w:val="24"/>
          <w:szCs w:val="24"/>
        </w:rPr>
        <w:t>.</w:t>
      </w:r>
      <w:r w:rsidR="009A274C" w:rsidRPr="008B4ADF">
        <w:rPr>
          <w:rFonts w:ascii="Times New Roman" w:hAnsi="Times New Roman" w:cs="Times New Roman"/>
          <w:sz w:val="24"/>
          <w:szCs w:val="24"/>
        </w:rPr>
        <w:tab/>
      </w:r>
      <w:r w:rsidRPr="008B4ADF">
        <w:rPr>
          <w:rFonts w:ascii="Times New Roman" w:hAnsi="Times New Roman" w:cs="Times New Roman" w:hint="eastAsia"/>
          <w:sz w:val="24"/>
          <w:szCs w:val="24"/>
        </w:rPr>
        <w:t>生态系统和生物多样性经济学项目</w:t>
      </w:r>
      <w:r w:rsidR="00E873E0" w:rsidRPr="008B4ADF">
        <w:rPr>
          <w:rFonts w:ascii="Times New Roman" w:hAnsi="Times New Roman" w:cs="Times New Roman" w:hint="eastAsia"/>
          <w:sz w:val="24"/>
          <w:szCs w:val="24"/>
        </w:rPr>
        <w:t>目前正在开展几项专题评估</w:t>
      </w:r>
      <w:r w:rsidRPr="008B4ADF">
        <w:rPr>
          <w:rFonts w:ascii="Times New Roman" w:hAnsi="Times New Roman" w:cs="Times New Roman" w:hint="eastAsia"/>
          <w:sz w:val="24"/>
          <w:szCs w:val="24"/>
        </w:rPr>
        <w:t>。</w:t>
      </w:r>
      <w:r w:rsidR="007F5F21" w:rsidRPr="007F5F21">
        <w:rPr>
          <w:rFonts w:ascii="Times New Roman" w:hAnsi="Times New Roman" w:cs="Times New Roman" w:hint="eastAsia"/>
          <w:sz w:val="24"/>
          <w:szCs w:val="24"/>
        </w:rPr>
        <w:t xml:space="preserve"> </w:t>
      </w:r>
      <w:r w:rsidR="007F5F21">
        <w:rPr>
          <w:rFonts w:ascii="Times New Roman" w:hAnsi="Times New Roman" w:cs="Times New Roman" w:hint="eastAsia"/>
          <w:sz w:val="24"/>
          <w:szCs w:val="24"/>
        </w:rPr>
        <w:t>2015</w:t>
      </w:r>
      <w:r w:rsidR="007F5F21">
        <w:rPr>
          <w:rFonts w:ascii="Times New Roman" w:hAnsi="Times New Roman" w:cs="Times New Roman" w:hint="eastAsia"/>
          <w:sz w:val="24"/>
          <w:szCs w:val="24"/>
        </w:rPr>
        <w:t>年</w:t>
      </w:r>
      <w:r w:rsidR="007F5F21">
        <w:rPr>
          <w:rFonts w:ascii="Times New Roman" w:hAnsi="Times New Roman" w:cs="Times New Roman" w:hint="eastAsia"/>
          <w:sz w:val="24"/>
          <w:szCs w:val="24"/>
        </w:rPr>
        <w:t>12</w:t>
      </w:r>
      <w:r w:rsidR="007F5F21">
        <w:rPr>
          <w:rFonts w:ascii="Times New Roman" w:hAnsi="Times New Roman" w:cs="Times New Roman" w:hint="eastAsia"/>
          <w:sz w:val="24"/>
          <w:szCs w:val="24"/>
        </w:rPr>
        <w:t>月，在巴黎</w:t>
      </w:r>
      <w:r w:rsidR="007F5F21" w:rsidRPr="007F5F21">
        <w:rPr>
          <w:rFonts w:ascii="Times New Roman" w:hAnsi="Times New Roman" w:cs="Times New Roman"/>
          <w:sz w:val="24"/>
          <w:szCs w:val="24"/>
          <w:lang w:val="fr-FR"/>
        </w:rPr>
        <w:t>联合国气候变化框架公约缔约方会议</w:t>
      </w:r>
      <w:r w:rsidR="007F5F21">
        <w:rPr>
          <w:rFonts w:ascii="Times New Roman" w:hAnsi="Times New Roman" w:cs="Times New Roman" w:hint="eastAsia"/>
          <w:sz w:val="24"/>
          <w:szCs w:val="24"/>
          <w:lang w:val="fr-FR"/>
        </w:rPr>
        <w:t>会边举行的全球景观论坛上，发布了</w:t>
      </w:r>
      <w:r w:rsidRPr="008B4ADF">
        <w:rPr>
          <w:rFonts w:ascii="Times New Roman" w:hAnsi="Times New Roman" w:cs="Times New Roman" w:hint="eastAsia"/>
          <w:sz w:val="24"/>
          <w:szCs w:val="24"/>
        </w:rPr>
        <w:t>“农业和粮食</w:t>
      </w:r>
      <w:r w:rsidR="00877738">
        <w:rPr>
          <w:rFonts w:ascii="Times New Roman" w:hAnsi="Times New Roman" w:cs="Times New Roman" w:hint="eastAsia"/>
          <w:sz w:val="24"/>
          <w:szCs w:val="24"/>
        </w:rPr>
        <w:t>中的</w:t>
      </w:r>
      <w:r w:rsidR="00877738" w:rsidRPr="00877738">
        <w:rPr>
          <w:rFonts w:ascii="Times New Roman" w:hAnsi="Times New Roman" w:cs="Times New Roman"/>
          <w:sz w:val="24"/>
          <w:szCs w:val="24"/>
          <w:lang w:val="fr-FR"/>
        </w:rPr>
        <w:t>生态系统和生物多样性经济学</w:t>
      </w:r>
      <w:r w:rsidR="007F5F21">
        <w:rPr>
          <w:rFonts w:ascii="Times New Roman" w:hAnsi="Times New Roman" w:cs="Times New Roman" w:hint="eastAsia"/>
          <w:sz w:val="24"/>
          <w:szCs w:val="24"/>
          <w:lang w:val="fr-FR"/>
        </w:rPr>
        <w:t>临时报告</w:t>
      </w:r>
      <w:r w:rsidRPr="008B4ADF">
        <w:rPr>
          <w:rFonts w:ascii="Times New Roman" w:hAnsi="Times New Roman" w:cs="Times New Roman" w:hint="eastAsia"/>
          <w:sz w:val="24"/>
          <w:szCs w:val="24"/>
        </w:rPr>
        <w:t>”</w:t>
      </w:r>
      <w:r w:rsidR="007F5F21" w:rsidRPr="007F5F21">
        <w:rPr>
          <w:rFonts w:ascii="Times New Roman" w:eastAsia="SimSun" w:hAnsi="Times New Roman" w:cs="Times New Roman"/>
          <w:kern w:val="0"/>
          <w:sz w:val="20"/>
          <w:szCs w:val="18"/>
          <w:vertAlign w:val="superscript"/>
          <w:lang w:val="fr-FR"/>
        </w:rPr>
        <w:t xml:space="preserve"> </w:t>
      </w:r>
      <w:r w:rsidR="007F5F21" w:rsidRPr="007F5F21">
        <w:rPr>
          <w:rFonts w:ascii="Times New Roman" w:hAnsi="Times New Roman" w:cs="Times New Roman"/>
          <w:sz w:val="24"/>
          <w:szCs w:val="24"/>
          <w:vertAlign w:val="superscript"/>
          <w:lang w:val="fr-FR"/>
        </w:rPr>
        <w:footnoteReference w:id="5"/>
      </w:r>
      <w:r w:rsidR="007F5F21">
        <w:rPr>
          <w:rFonts w:ascii="Times New Roman" w:hAnsi="Times New Roman" w:cs="Times New Roman" w:hint="eastAsia"/>
          <w:sz w:val="24"/>
          <w:szCs w:val="24"/>
        </w:rPr>
        <w:t>，该报告</w:t>
      </w:r>
      <w:r w:rsidRPr="008B4ADF">
        <w:rPr>
          <w:rFonts w:ascii="Times New Roman" w:hAnsi="Times New Roman" w:cs="Times New Roman" w:hint="eastAsia"/>
          <w:sz w:val="24"/>
          <w:szCs w:val="24"/>
        </w:rPr>
        <w:t>力图对“生态</w:t>
      </w:r>
      <w:r w:rsidRPr="008B4ADF">
        <w:rPr>
          <w:rFonts w:ascii="Times New Roman" w:hAnsi="Times New Roman" w:cs="Times New Roman"/>
          <w:sz w:val="24"/>
          <w:szCs w:val="24"/>
        </w:rPr>
        <w:t>-</w:t>
      </w:r>
      <w:r w:rsidRPr="008B4ADF">
        <w:rPr>
          <w:rFonts w:ascii="Times New Roman" w:hAnsi="Times New Roman" w:cs="Times New Roman" w:hint="eastAsia"/>
          <w:sz w:val="24"/>
          <w:szCs w:val="24"/>
        </w:rPr>
        <w:t>农业</w:t>
      </w:r>
      <w:r w:rsidRPr="008B4ADF">
        <w:rPr>
          <w:rFonts w:ascii="Times New Roman" w:hAnsi="Times New Roman" w:cs="Times New Roman"/>
          <w:sz w:val="24"/>
          <w:szCs w:val="24"/>
        </w:rPr>
        <w:t>-</w:t>
      </w:r>
      <w:r w:rsidR="00DE28A1" w:rsidRPr="008B4ADF">
        <w:rPr>
          <w:rFonts w:ascii="Times New Roman" w:hAnsi="Times New Roman" w:cs="Times New Roman" w:hint="eastAsia"/>
          <w:sz w:val="24"/>
          <w:szCs w:val="24"/>
        </w:rPr>
        <w:t>粮食</w:t>
      </w:r>
      <w:r w:rsidRPr="008B4ADF">
        <w:rPr>
          <w:rFonts w:ascii="Times New Roman" w:hAnsi="Times New Roman" w:cs="Times New Roman" w:hint="eastAsia"/>
          <w:sz w:val="24"/>
          <w:szCs w:val="24"/>
        </w:rPr>
        <w:t>”</w:t>
      </w:r>
      <w:r w:rsidR="00DE28A1" w:rsidRPr="008B4ADF">
        <w:rPr>
          <w:rFonts w:ascii="Times New Roman" w:hAnsi="Times New Roman" w:cs="Times New Roman" w:hint="eastAsia"/>
          <w:sz w:val="24"/>
          <w:szCs w:val="24"/>
        </w:rPr>
        <w:t>复杂</w:t>
      </w:r>
      <w:r w:rsidRPr="008B4ADF">
        <w:rPr>
          <w:rFonts w:ascii="Times New Roman" w:hAnsi="Times New Roman" w:cs="Times New Roman" w:hint="eastAsia"/>
          <w:sz w:val="24"/>
          <w:szCs w:val="24"/>
        </w:rPr>
        <w:t>系统进行</w:t>
      </w:r>
      <w:r w:rsidR="00DE28A1" w:rsidRPr="008B4ADF">
        <w:rPr>
          <w:rFonts w:ascii="Times New Roman" w:hAnsi="Times New Roman" w:cs="Times New Roman" w:hint="eastAsia"/>
          <w:sz w:val="24"/>
          <w:szCs w:val="24"/>
        </w:rPr>
        <w:t>综合性、实证性和经济性</w:t>
      </w:r>
      <w:r w:rsidRPr="008B4ADF">
        <w:rPr>
          <w:rFonts w:ascii="Times New Roman" w:hAnsi="Times New Roman" w:cs="Times New Roman" w:hint="eastAsia"/>
          <w:sz w:val="24"/>
          <w:szCs w:val="24"/>
        </w:rPr>
        <w:t>评估。其目的是</w:t>
      </w:r>
      <w:r w:rsidR="00DE28A1" w:rsidRPr="008B4ADF">
        <w:rPr>
          <w:rFonts w:ascii="Times New Roman" w:hAnsi="Times New Roman" w:cs="Times New Roman" w:hint="eastAsia"/>
          <w:sz w:val="24"/>
          <w:szCs w:val="24"/>
        </w:rPr>
        <w:t>在</w:t>
      </w:r>
      <w:r w:rsidRPr="008B4ADF">
        <w:rPr>
          <w:rFonts w:ascii="Times New Roman" w:hAnsi="Times New Roman" w:cs="Times New Roman" w:hint="eastAsia"/>
          <w:sz w:val="24"/>
          <w:szCs w:val="24"/>
          <w:lang w:val="en-US"/>
        </w:rPr>
        <w:t>科学政策</w:t>
      </w:r>
      <w:r w:rsidR="007E7FD6">
        <w:rPr>
          <w:rFonts w:ascii="Times New Roman" w:hAnsi="Times New Roman" w:cs="Times New Roman" w:hint="eastAsia"/>
          <w:sz w:val="24"/>
          <w:szCs w:val="24"/>
          <w:lang w:val="en-US"/>
        </w:rPr>
        <w:t>接口</w:t>
      </w:r>
      <w:r w:rsidR="00DE28A1" w:rsidRPr="008B4ADF">
        <w:rPr>
          <w:rFonts w:ascii="Times New Roman" w:hAnsi="Times New Roman" w:cs="Times New Roman" w:hint="eastAsia"/>
          <w:sz w:val="24"/>
          <w:szCs w:val="24"/>
          <w:lang w:val="en-US"/>
        </w:rPr>
        <w:t>的关联层面以</w:t>
      </w:r>
      <w:r w:rsidRPr="008B4ADF">
        <w:rPr>
          <w:rFonts w:ascii="Times New Roman" w:hAnsi="Times New Roman" w:cs="Times New Roman" w:hint="eastAsia"/>
          <w:sz w:val="24"/>
          <w:szCs w:val="24"/>
          <w:lang w:val="en-US"/>
        </w:rPr>
        <w:t>决策者的视角，特别是从政策执行的角度，解决农业、经济学、生态系统服务和生物多样性方面的复杂问题</w:t>
      </w:r>
      <w:r w:rsidR="00DE28A1" w:rsidRPr="008B4ADF">
        <w:rPr>
          <w:rFonts w:ascii="Times New Roman" w:hAnsi="Times New Roman" w:cs="Times New Roman" w:hint="eastAsia"/>
          <w:sz w:val="24"/>
          <w:szCs w:val="24"/>
          <w:lang w:val="en-US"/>
        </w:rPr>
        <w:t>，</w:t>
      </w:r>
      <w:r w:rsidRPr="008B4ADF">
        <w:rPr>
          <w:rFonts w:ascii="Times New Roman" w:hAnsi="Times New Roman" w:cs="Times New Roman" w:hint="eastAsia"/>
          <w:sz w:val="24"/>
          <w:szCs w:val="24"/>
          <w:lang w:val="en-US"/>
        </w:rPr>
        <w:t>最终希望以此</w:t>
      </w:r>
      <w:r w:rsidR="00DE28A1" w:rsidRPr="008B4ADF">
        <w:rPr>
          <w:rFonts w:ascii="Times New Roman" w:hAnsi="Times New Roman" w:cs="Times New Roman" w:hint="eastAsia"/>
          <w:sz w:val="24"/>
          <w:szCs w:val="24"/>
          <w:lang w:val="en-US"/>
        </w:rPr>
        <w:t>支持</w:t>
      </w:r>
      <w:r w:rsidRPr="008B4ADF">
        <w:rPr>
          <w:rFonts w:ascii="Times New Roman" w:hAnsi="Times New Roman" w:cs="Times New Roman" w:hint="eastAsia"/>
          <w:sz w:val="24"/>
          <w:szCs w:val="24"/>
          <w:lang w:val="en-US"/>
        </w:rPr>
        <w:t>政策改变，</w:t>
      </w:r>
      <w:r w:rsidRPr="008B4ADF">
        <w:rPr>
          <w:rFonts w:ascii="Times New Roman" w:eastAsia="SimSun" w:hAnsi="Times New Roman" w:cs="Times New Roman" w:hint="eastAsia"/>
          <w:kern w:val="0"/>
          <w:sz w:val="24"/>
          <w:szCs w:val="24"/>
          <w:lang w:val="en-US"/>
        </w:rPr>
        <w:t>在整个</w:t>
      </w:r>
      <w:r w:rsidR="00DE28A1" w:rsidRPr="008B4ADF">
        <w:rPr>
          <w:rFonts w:ascii="Times New Roman" w:eastAsia="SimSun" w:hAnsi="Times New Roman" w:cs="Times New Roman" w:hint="eastAsia"/>
          <w:kern w:val="0"/>
          <w:sz w:val="24"/>
          <w:szCs w:val="24"/>
          <w:lang w:val="en-US"/>
        </w:rPr>
        <w:t>食品</w:t>
      </w:r>
      <w:r w:rsidRPr="008B4ADF">
        <w:rPr>
          <w:rFonts w:ascii="Times New Roman" w:eastAsia="SimSun" w:hAnsi="Times New Roman" w:cs="Times New Roman" w:hint="eastAsia"/>
          <w:kern w:val="0"/>
          <w:sz w:val="24"/>
          <w:szCs w:val="24"/>
          <w:lang w:val="en-US"/>
        </w:rPr>
        <w:t>和农业生产链上推动实现更安全、公平和可持续的环境</w:t>
      </w:r>
      <w:r w:rsidRPr="008B4ADF">
        <w:rPr>
          <w:rFonts w:ascii="Times New Roman" w:hAnsi="Times New Roman" w:cs="Times New Roman" w:hint="eastAsia"/>
          <w:sz w:val="24"/>
          <w:szCs w:val="24"/>
          <w:lang w:val="en-US"/>
        </w:rPr>
        <w:t>。</w:t>
      </w:r>
    </w:p>
    <w:p w:rsidR="0041690C" w:rsidRPr="008B4ADF" w:rsidRDefault="009A274C" w:rsidP="00DD5AF7">
      <w:pPr>
        <w:pStyle w:val="CH3"/>
        <w:jc w:val="both"/>
        <w:rPr>
          <w:sz w:val="24"/>
          <w:szCs w:val="24"/>
          <w:lang w:eastAsia="zh-CN"/>
        </w:rPr>
      </w:pPr>
      <w:r w:rsidRPr="006905C7">
        <w:rPr>
          <w:lang w:eastAsia="zh-CN"/>
        </w:rPr>
        <w:tab/>
      </w:r>
      <w:r w:rsidRPr="008B4ADF">
        <w:rPr>
          <w:sz w:val="24"/>
          <w:szCs w:val="24"/>
          <w:lang w:eastAsia="zh-CN"/>
        </w:rPr>
        <w:t>5.</w:t>
      </w:r>
      <w:r w:rsidRPr="008B4ADF">
        <w:rPr>
          <w:sz w:val="24"/>
          <w:szCs w:val="24"/>
          <w:lang w:eastAsia="zh-CN"/>
        </w:rPr>
        <w:tab/>
      </w:r>
      <w:r w:rsidR="0041690C" w:rsidRPr="008B4ADF">
        <w:rPr>
          <w:rFonts w:ascii="SimHei" w:eastAsia="SimHei" w:hAnsi="SimHei" w:hint="eastAsia"/>
          <w:sz w:val="24"/>
          <w:szCs w:val="24"/>
          <w:lang w:eastAsia="zh-CN"/>
        </w:rPr>
        <w:t>化学品、废物和自然资源</w:t>
      </w:r>
    </w:p>
    <w:p w:rsidR="0041690C" w:rsidRPr="008B4ADF" w:rsidRDefault="007F5F21" w:rsidP="00DD5AF7">
      <w:pPr>
        <w:pStyle w:val="Normalnumber"/>
        <w:numPr>
          <w:ilvl w:val="0"/>
          <w:numId w:val="0"/>
        </w:numPr>
        <w:tabs>
          <w:tab w:val="clear" w:pos="1247"/>
          <w:tab w:val="clear" w:pos="1871"/>
          <w:tab w:val="left" w:pos="1390"/>
        </w:tabs>
        <w:ind w:left="992"/>
        <w:jc w:val="both"/>
        <w:rPr>
          <w:rFonts w:ascii="Times New Roman" w:hAnsi="Times New Roman" w:cs="Times New Roman"/>
          <w:sz w:val="24"/>
          <w:szCs w:val="24"/>
        </w:rPr>
      </w:pPr>
      <w:r>
        <w:rPr>
          <w:rFonts w:ascii="Times New Roman" w:hAnsi="Times New Roman" w:cs="Times New Roman" w:hint="eastAsia"/>
          <w:sz w:val="24"/>
          <w:szCs w:val="24"/>
        </w:rPr>
        <w:t>30</w:t>
      </w:r>
      <w:r w:rsidR="0041690C" w:rsidRPr="008B4ADF">
        <w:rPr>
          <w:rFonts w:ascii="Times New Roman" w:hAnsi="Times New Roman" w:cs="Times New Roman"/>
          <w:sz w:val="24"/>
          <w:szCs w:val="24"/>
        </w:rPr>
        <w:t>.</w:t>
      </w:r>
      <w:r w:rsidR="0041690C" w:rsidRPr="008B4ADF">
        <w:rPr>
          <w:rFonts w:ascii="Times New Roman" w:hAnsi="Times New Roman" w:cs="Times New Roman"/>
          <w:sz w:val="24"/>
          <w:szCs w:val="24"/>
        </w:rPr>
        <w:tab/>
      </w:r>
      <w:r w:rsidR="0041690C" w:rsidRPr="008B4ADF">
        <w:rPr>
          <w:rFonts w:ascii="Times New Roman" w:hAnsi="Times New Roman" w:cs="Times New Roman" w:hint="eastAsia"/>
          <w:sz w:val="24"/>
          <w:szCs w:val="24"/>
        </w:rPr>
        <w:t>联合国原子辐射影响问题科学委员会</w:t>
      </w:r>
      <w:r w:rsidR="00195E70">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辐射科委</w:t>
      </w:r>
      <w:r w:rsidR="00195E70">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在</w:t>
      </w:r>
      <w:r w:rsidR="0041690C" w:rsidRPr="008B4ADF">
        <w:rPr>
          <w:rFonts w:ascii="Times New Roman" w:hAnsi="Times New Roman" w:cs="Times New Roman"/>
          <w:sz w:val="24"/>
          <w:szCs w:val="24"/>
        </w:rPr>
        <w:t>2013</w:t>
      </w:r>
      <w:r w:rsidR="0041690C" w:rsidRPr="008B4ADF">
        <w:rPr>
          <w:rFonts w:ascii="Times New Roman" w:hAnsi="Times New Roman" w:cs="Times New Roman" w:hint="eastAsia"/>
          <w:sz w:val="24"/>
          <w:szCs w:val="24"/>
        </w:rPr>
        <w:t>年</w:t>
      </w:r>
      <w:r w:rsidR="00C5123D" w:rsidRPr="008B4ADF">
        <w:rPr>
          <w:rFonts w:ascii="Times New Roman" w:hAnsi="Times New Roman" w:cs="Times New Roman" w:hint="eastAsia"/>
          <w:sz w:val="24"/>
          <w:szCs w:val="24"/>
        </w:rPr>
        <w:t>发布的</w:t>
      </w:r>
      <w:r w:rsidR="00C5123D" w:rsidRPr="008B4ADF">
        <w:rPr>
          <w:rFonts w:ascii="Times New Roman" w:hAnsi="Times New Roman" w:cs="Times New Roman"/>
          <w:sz w:val="24"/>
          <w:szCs w:val="24"/>
        </w:rPr>
        <w:t>2011</w:t>
      </w:r>
      <w:r w:rsidR="00C5123D" w:rsidRPr="008B4ADF">
        <w:rPr>
          <w:rFonts w:ascii="Times New Roman" w:hAnsi="Times New Roman" w:cs="Times New Roman" w:hint="eastAsia"/>
          <w:sz w:val="24"/>
          <w:szCs w:val="24"/>
        </w:rPr>
        <w:t>年</w:t>
      </w:r>
      <w:r w:rsidR="00C5123D" w:rsidRPr="008B4ADF">
        <w:rPr>
          <w:rFonts w:ascii="Times New Roman" w:hAnsi="Times New Roman" w:cs="Times New Roman" w:hint="eastAsia"/>
          <w:sz w:val="24"/>
          <w:szCs w:val="24"/>
          <w:lang w:val="en-US"/>
        </w:rPr>
        <w:t>福岛第一核电站事故后</w:t>
      </w:r>
      <w:r w:rsidR="00DE28A1" w:rsidRPr="008B4ADF">
        <w:rPr>
          <w:rFonts w:ascii="Times New Roman" w:hAnsi="Times New Roman" w:cs="Times New Roman" w:hint="eastAsia"/>
          <w:sz w:val="24"/>
          <w:szCs w:val="24"/>
        </w:rPr>
        <w:t>各人群面临的辐射照射水平</w:t>
      </w:r>
      <w:r w:rsidR="0041690C" w:rsidRPr="008B4ADF">
        <w:rPr>
          <w:rFonts w:ascii="Times New Roman" w:hAnsi="Times New Roman" w:cs="Times New Roman" w:hint="eastAsia"/>
          <w:sz w:val="24"/>
          <w:szCs w:val="24"/>
        </w:rPr>
        <w:t>的报告中评估了该事故带来的影响，即</w:t>
      </w:r>
      <w:r w:rsidR="0041690C" w:rsidRPr="008B4ADF">
        <w:rPr>
          <w:rFonts w:ascii="Times New Roman" w:hAnsi="Times New Roman" w:cs="Times New Roman" w:hint="eastAsia"/>
          <w:sz w:val="24"/>
          <w:szCs w:val="24"/>
          <w:lang w:val="en-US"/>
        </w:rPr>
        <w:t>辐射引发的人类健康和环境风险。</w:t>
      </w:r>
      <w:r w:rsidR="00726ABD">
        <w:rPr>
          <w:rFonts w:ascii="Times New Roman" w:hAnsi="Times New Roman" w:cs="Times New Roman" w:hint="eastAsia"/>
          <w:sz w:val="24"/>
          <w:szCs w:val="24"/>
          <w:lang w:val="en-US"/>
        </w:rPr>
        <w:t>所</w:t>
      </w:r>
      <w:r w:rsidR="0041690C" w:rsidRPr="008B4ADF">
        <w:rPr>
          <w:rFonts w:ascii="Times New Roman" w:hAnsi="Times New Roman" w:cs="Times New Roman" w:hint="eastAsia"/>
          <w:sz w:val="24"/>
          <w:szCs w:val="24"/>
        </w:rPr>
        <w:t>评估的人群包括福岛县和日本其他各县居民，以及工人、承包商和在事故地点和周边施救的救援人员。环境评估包括海洋、</w:t>
      </w:r>
      <w:r w:rsidR="0041690C" w:rsidRPr="008B4ADF">
        <w:rPr>
          <w:rFonts w:ascii="Times New Roman" w:eastAsia="SimSun" w:hAnsi="Times New Roman" w:cs="Times New Roman" w:hint="eastAsia"/>
          <w:kern w:val="0"/>
          <w:sz w:val="24"/>
          <w:szCs w:val="24"/>
        </w:rPr>
        <w:t>淡水和陆地生态系统</w:t>
      </w:r>
      <w:r w:rsidR="00C5123D" w:rsidRPr="008B4ADF">
        <w:rPr>
          <w:rFonts w:ascii="Times New Roman" w:eastAsia="SimSun" w:hAnsi="Times New Roman" w:cs="Times New Roman" w:hint="eastAsia"/>
          <w:kern w:val="0"/>
          <w:sz w:val="24"/>
          <w:szCs w:val="24"/>
        </w:rPr>
        <w:t>评估</w:t>
      </w:r>
      <w:r w:rsidR="0041690C" w:rsidRPr="008B4ADF">
        <w:rPr>
          <w:rFonts w:ascii="Times New Roman" w:hAnsi="Times New Roman" w:cs="Times New Roman" w:hint="eastAsia"/>
          <w:sz w:val="24"/>
          <w:szCs w:val="24"/>
        </w:rPr>
        <w:t>。为跟踪报告发布以来出现的最新科学信息，委员会还出版了指导未来工作</w:t>
      </w:r>
      <w:r w:rsidR="00C5123D" w:rsidRPr="008B4ADF">
        <w:rPr>
          <w:rFonts w:ascii="Times New Roman" w:hAnsi="Times New Roman" w:cs="Times New Roman" w:hint="eastAsia"/>
          <w:sz w:val="24"/>
          <w:szCs w:val="24"/>
        </w:rPr>
        <w:t>方案</w:t>
      </w:r>
      <w:r w:rsidR="0041690C" w:rsidRPr="008B4ADF">
        <w:rPr>
          <w:rFonts w:ascii="Times New Roman" w:hAnsi="Times New Roman" w:cs="Times New Roman" w:hint="eastAsia"/>
          <w:sz w:val="24"/>
          <w:szCs w:val="24"/>
        </w:rPr>
        <w:t>的白皮书，题为“辐射科委会有关东日本大地震和海啸后核事故所致辐射照射水平和影响的</w:t>
      </w:r>
      <w:r w:rsidR="0041690C" w:rsidRPr="008B4ADF">
        <w:rPr>
          <w:rFonts w:ascii="Times New Roman" w:hAnsi="Times New Roman" w:cs="Times New Roman"/>
          <w:sz w:val="24"/>
          <w:szCs w:val="24"/>
        </w:rPr>
        <w:t>2013</w:t>
      </w:r>
      <w:r w:rsidR="0041690C" w:rsidRPr="008B4ADF">
        <w:rPr>
          <w:rFonts w:ascii="Times New Roman" w:hAnsi="Times New Roman" w:cs="Times New Roman" w:hint="eastAsia"/>
          <w:sz w:val="24"/>
          <w:szCs w:val="24"/>
        </w:rPr>
        <w:t>年报告发布以来出现的变化”。</w:t>
      </w:r>
    </w:p>
    <w:p w:rsidR="0041690C" w:rsidRPr="008B4ADF" w:rsidRDefault="007F5F21" w:rsidP="00DD5AF7">
      <w:pPr>
        <w:pStyle w:val="Normalnumber"/>
        <w:numPr>
          <w:ilvl w:val="0"/>
          <w:numId w:val="0"/>
        </w:numPr>
        <w:tabs>
          <w:tab w:val="left" w:pos="1420"/>
        </w:tabs>
        <w:ind w:left="992"/>
        <w:jc w:val="both"/>
        <w:rPr>
          <w:rFonts w:ascii="Times New Roman" w:hAnsi="Times New Roman" w:cs="Times New Roman"/>
          <w:sz w:val="24"/>
          <w:szCs w:val="24"/>
        </w:rPr>
      </w:pPr>
      <w:r>
        <w:rPr>
          <w:rFonts w:ascii="Times New Roman" w:hAnsi="Times New Roman" w:cs="Times New Roman" w:hint="eastAsia"/>
          <w:sz w:val="24"/>
          <w:szCs w:val="24"/>
        </w:rPr>
        <w:t>31</w:t>
      </w:r>
      <w:r w:rsidR="0041690C" w:rsidRPr="008B4ADF">
        <w:rPr>
          <w:rFonts w:ascii="Times New Roman" w:hAnsi="Times New Roman" w:cs="Times New Roman"/>
          <w:sz w:val="24"/>
          <w:szCs w:val="24"/>
        </w:rPr>
        <w:t>.</w:t>
      </w:r>
      <w:r w:rsidR="0041690C" w:rsidRPr="008B4ADF">
        <w:rPr>
          <w:rFonts w:ascii="Times New Roman" w:hAnsi="Times New Roman" w:cs="Times New Roman"/>
          <w:sz w:val="24"/>
          <w:szCs w:val="24"/>
        </w:rPr>
        <w:tab/>
      </w:r>
      <w:r w:rsidR="0041690C" w:rsidRPr="008B4ADF">
        <w:rPr>
          <w:rFonts w:ascii="Times New Roman" w:hAnsi="Times New Roman" w:cs="Times New Roman" w:hint="eastAsia"/>
          <w:sz w:val="24"/>
          <w:szCs w:val="24"/>
        </w:rPr>
        <w:t>环境署的</w:t>
      </w:r>
      <w:r w:rsidR="0041690C" w:rsidRPr="008B4ADF">
        <w:rPr>
          <w:rFonts w:ascii="Times New Roman" w:hAnsi="Times New Roman" w:cs="Times New Roman" w:hint="eastAsia"/>
          <w:kern w:val="0"/>
          <w:sz w:val="24"/>
          <w:szCs w:val="24"/>
        </w:rPr>
        <w:t>《</w:t>
      </w:r>
      <w:r w:rsidR="0041690C" w:rsidRPr="00AB0C11">
        <w:rPr>
          <w:rFonts w:ascii="楷体" w:eastAsia="楷体" w:hAnsi="楷体" w:cs="Times New Roman" w:hint="eastAsia"/>
          <w:kern w:val="0"/>
          <w:sz w:val="24"/>
          <w:szCs w:val="24"/>
        </w:rPr>
        <w:t>全球废物管理展望</w:t>
      </w:r>
      <w:r w:rsidR="0041690C" w:rsidRPr="008B4ADF">
        <w:rPr>
          <w:rFonts w:ascii="Times New Roman" w:hAnsi="Times New Roman" w:cs="Times New Roman" w:hint="eastAsia"/>
          <w:kern w:val="0"/>
          <w:sz w:val="24"/>
          <w:szCs w:val="24"/>
        </w:rPr>
        <w:t>》</w:t>
      </w:r>
      <w:r w:rsidR="0041690C" w:rsidRPr="008B4ADF">
        <w:rPr>
          <w:rFonts w:ascii="Times New Roman" w:hAnsi="Times New Roman" w:cs="Times New Roman" w:hint="eastAsia"/>
          <w:sz w:val="24"/>
          <w:szCs w:val="24"/>
        </w:rPr>
        <w:t>认为，废物管理不当已成为重要的公共卫生、经济和环境问题，每年全球产生</w:t>
      </w:r>
      <w:r w:rsidR="0041690C" w:rsidRPr="008B4ADF">
        <w:rPr>
          <w:rFonts w:ascii="Times New Roman" w:hAnsi="Times New Roman" w:cs="Times New Roman"/>
          <w:sz w:val="24"/>
          <w:szCs w:val="24"/>
        </w:rPr>
        <w:t>70</w:t>
      </w:r>
      <w:r w:rsidR="0041690C" w:rsidRPr="008B4ADF">
        <w:rPr>
          <w:rFonts w:ascii="Times New Roman" w:hAnsi="Times New Roman" w:cs="Times New Roman" w:hint="eastAsia"/>
          <w:sz w:val="24"/>
          <w:szCs w:val="24"/>
        </w:rPr>
        <w:t>至</w:t>
      </w:r>
      <w:r w:rsidR="0041690C" w:rsidRPr="008B4ADF">
        <w:rPr>
          <w:rFonts w:ascii="Times New Roman" w:hAnsi="Times New Roman" w:cs="Times New Roman"/>
          <w:sz w:val="24"/>
          <w:szCs w:val="24"/>
        </w:rPr>
        <w:t>100</w:t>
      </w:r>
      <w:r w:rsidR="0041690C" w:rsidRPr="008B4ADF">
        <w:rPr>
          <w:rFonts w:ascii="Times New Roman" w:hAnsi="Times New Roman" w:cs="Times New Roman" w:hint="eastAsia"/>
          <w:sz w:val="24"/>
          <w:szCs w:val="24"/>
        </w:rPr>
        <w:t>亿吨城市废物，</w:t>
      </w:r>
      <w:r w:rsidR="00C5123D" w:rsidRPr="008B4ADF">
        <w:rPr>
          <w:rFonts w:ascii="Times New Roman" w:hAnsi="Times New Roman" w:cs="Times New Roman" w:hint="eastAsia"/>
          <w:sz w:val="24"/>
          <w:szCs w:val="24"/>
        </w:rPr>
        <w:t>有</w:t>
      </w:r>
      <w:r w:rsidR="0041690C" w:rsidRPr="008B4ADF">
        <w:rPr>
          <w:rFonts w:ascii="Times New Roman" w:hAnsi="Times New Roman" w:cs="Times New Roman"/>
          <w:sz w:val="24"/>
          <w:szCs w:val="24"/>
        </w:rPr>
        <w:t>30</w:t>
      </w:r>
      <w:r w:rsidR="0041690C" w:rsidRPr="008B4ADF">
        <w:rPr>
          <w:rFonts w:ascii="Times New Roman" w:hAnsi="Times New Roman" w:cs="Times New Roman" w:hint="eastAsia"/>
          <w:sz w:val="24"/>
          <w:szCs w:val="24"/>
        </w:rPr>
        <w:t>亿人</w:t>
      </w:r>
      <w:r w:rsidR="00C5123D" w:rsidRPr="008B4ADF">
        <w:rPr>
          <w:rFonts w:ascii="Times New Roman" w:hAnsi="Times New Roman" w:cs="Times New Roman" w:hint="eastAsia"/>
          <w:sz w:val="24"/>
          <w:szCs w:val="24"/>
        </w:rPr>
        <w:t>无法利用</w:t>
      </w:r>
      <w:r w:rsidR="0041690C" w:rsidRPr="008B4ADF">
        <w:rPr>
          <w:rFonts w:ascii="Times New Roman" w:hAnsi="Times New Roman" w:cs="Times New Roman" w:hint="eastAsia"/>
          <w:sz w:val="24"/>
          <w:szCs w:val="24"/>
        </w:rPr>
        <w:t>受</w:t>
      </w:r>
      <w:r w:rsidR="00C5123D" w:rsidRPr="008B4ADF">
        <w:rPr>
          <w:rFonts w:ascii="Times New Roman" w:hAnsi="Times New Roman" w:cs="Times New Roman" w:hint="eastAsia"/>
          <w:sz w:val="24"/>
          <w:szCs w:val="24"/>
        </w:rPr>
        <w:t>控</w:t>
      </w:r>
      <w:r w:rsidR="0041690C" w:rsidRPr="008B4ADF">
        <w:rPr>
          <w:rFonts w:ascii="Times New Roman" w:hAnsi="Times New Roman" w:cs="Times New Roman" w:hint="eastAsia"/>
          <w:sz w:val="24"/>
          <w:szCs w:val="24"/>
        </w:rPr>
        <w:t>废物处置设施。该评估提出了一种综合的全球解决方案，主要通过改善废物收集和处置，防止浪费，最大限度地重复和循环利用资源，推动政策转变；从“</w:t>
      </w:r>
      <w:r w:rsidR="0041690C" w:rsidRPr="008B4ADF">
        <w:rPr>
          <w:rFonts w:ascii="Times New Roman" w:eastAsia="SimSun" w:hAnsi="Times New Roman" w:cs="Times New Roman" w:hint="eastAsia"/>
          <w:kern w:val="0"/>
          <w:sz w:val="24"/>
          <w:szCs w:val="24"/>
        </w:rPr>
        <w:t>获取</w:t>
      </w:r>
      <w:r w:rsidR="0041690C" w:rsidRPr="008B4ADF">
        <w:rPr>
          <w:rFonts w:ascii="Times New Roman" w:eastAsia="SimSun" w:hAnsi="Times New Roman" w:cs="Times New Roman"/>
          <w:kern w:val="0"/>
          <w:sz w:val="24"/>
          <w:szCs w:val="24"/>
        </w:rPr>
        <w:t>-</w:t>
      </w:r>
      <w:r w:rsidR="0041690C" w:rsidRPr="008B4ADF">
        <w:rPr>
          <w:rFonts w:ascii="Times New Roman" w:eastAsia="SimSun" w:hAnsi="Times New Roman" w:cs="Times New Roman" w:hint="eastAsia"/>
          <w:kern w:val="0"/>
          <w:sz w:val="24"/>
          <w:szCs w:val="24"/>
        </w:rPr>
        <w:t>制造</w:t>
      </w:r>
      <w:r w:rsidR="0041690C" w:rsidRPr="008B4ADF">
        <w:rPr>
          <w:rFonts w:ascii="Times New Roman" w:eastAsia="SimSun" w:hAnsi="Times New Roman" w:cs="Times New Roman"/>
          <w:kern w:val="0"/>
          <w:sz w:val="24"/>
          <w:szCs w:val="24"/>
        </w:rPr>
        <w:t>-</w:t>
      </w:r>
      <w:r w:rsidR="0041690C" w:rsidRPr="008B4ADF">
        <w:rPr>
          <w:rFonts w:ascii="Times New Roman" w:eastAsia="SimSun" w:hAnsi="Times New Roman" w:cs="Times New Roman" w:hint="eastAsia"/>
          <w:kern w:val="0"/>
          <w:sz w:val="24"/>
          <w:szCs w:val="24"/>
        </w:rPr>
        <w:t>使用</w:t>
      </w:r>
      <w:r w:rsidR="0041690C" w:rsidRPr="008B4ADF">
        <w:rPr>
          <w:rFonts w:ascii="Times New Roman" w:eastAsia="SimSun" w:hAnsi="Times New Roman" w:cs="Times New Roman"/>
          <w:kern w:val="0"/>
          <w:sz w:val="24"/>
          <w:szCs w:val="24"/>
        </w:rPr>
        <w:t>-</w:t>
      </w:r>
      <w:r w:rsidR="0041690C" w:rsidRPr="008B4ADF">
        <w:rPr>
          <w:rFonts w:ascii="Times New Roman" w:eastAsia="SimSun" w:hAnsi="Times New Roman" w:cs="Times New Roman" w:hint="eastAsia"/>
          <w:kern w:val="0"/>
          <w:sz w:val="24"/>
          <w:szCs w:val="24"/>
        </w:rPr>
        <w:t>丢弃</w:t>
      </w:r>
      <w:r w:rsidR="0041690C" w:rsidRPr="008B4ADF">
        <w:rPr>
          <w:rFonts w:ascii="Times New Roman" w:hAnsi="Times New Roman" w:cs="Times New Roman" w:hint="eastAsia"/>
          <w:sz w:val="24"/>
          <w:szCs w:val="24"/>
        </w:rPr>
        <w:t>”的</w:t>
      </w:r>
      <w:r w:rsidR="00C5123D" w:rsidRPr="008B4ADF">
        <w:rPr>
          <w:rFonts w:ascii="Times New Roman" w:hAnsi="Times New Roman" w:cs="Times New Roman" w:hint="eastAsia"/>
          <w:sz w:val="24"/>
          <w:szCs w:val="24"/>
        </w:rPr>
        <w:t>线性</w:t>
      </w:r>
      <w:r w:rsidR="0041690C" w:rsidRPr="008B4ADF">
        <w:rPr>
          <w:rFonts w:ascii="Times New Roman" w:hAnsi="Times New Roman" w:cs="Times New Roman" w:hint="eastAsia"/>
          <w:sz w:val="24"/>
          <w:szCs w:val="24"/>
        </w:rPr>
        <w:t>模式转变到“</w:t>
      </w:r>
      <w:r w:rsidR="00C5123D" w:rsidRPr="008B4ADF">
        <w:rPr>
          <w:rFonts w:ascii="Times New Roman" w:hAnsi="Times New Roman" w:cs="Times New Roman" w:hint="eastAsia"/>
          <w:sz w:val="24"/>
          <w:szCs w:val="24"/>
        </w:rPr>
        <w:t>减量化</w:t>
      </w:r>
      <w:r w:rsidR="0041690C" w:rsidRPr="008B4ADF">
        <w:rPr>
          <w:rFonts w:ascii="Times New Roman" w:eastAsia="SimSun" w:hAnsi="Times New Roman" w:cs="Times New Roman"/>
          <w:kern w:val="0"/>
          <w:sz w:val="24"/>
          <w:szCs w:val="24"/>
        </w:rPr>
        <w:t>-</w:t>
      </w:r>
      <w:r w:rsidR="00C5123D" w:rsidRPr="008B4ADF">
        <w:rPr>
          <w:rFonts w:ascii="Times New Roman" w:eastAsia="SimSun" w:hAnsi="Times New Roman" w:cs="Times New Roman" w:hint="eastAsia"/>
          <w:kern w:val="0"/>
          <w:sz w:val="24"/>
          <w:szCs w:val="24"/>
        </w:rPr>
        <w:t>再</w:t>
      </w:r>
      <w:r w:rsidR="0041690C" w:rsidRPr="008B4ADF">
        <w:rPr>
          <w:rFonts w:ascii="Times New Roman" w:eastAsia="SimSun" w:hAnsi="Times New Roman" w:cs="Times New Roman" w:hint="eastAsia"/>
          <w:kern w:val="0"/>
          <w:sz w:val="24"/>
          <w:szCs w:val="24"/>
        </w:rPr>
        <w:t>利用</w:t>
      </w:r>
      <w:r w:rsidR="0041690C" w:rsidRPr="008B4ADF">
        <w:rPr>
          <w:rFonts w:ascii="Times New Roman" w:eastAsia="SimSun" w:hAnsi="Times New Roman" w:cs="Times New Roman"/>
          <w:kern w:val="0"/>
          <w:sz w:val="24"/>
          <w:szCs w:val="24"/>
        </w:rPr>
        <w:t>-</w:t>
      </w:r>
      <w:r w:rsidR="00C5123D" w:rsidRPr="008B4ADF">
        <w:rPr>
          <w:rFonts w:ascii="Times New Roman" w:eastAsia="SimSun" w:hAnsi="Times New Roman" w:cs="Times New Roman" w:hint="eastAsia"/>
          <w:kern w:val="0"/>
          <w:sz w:val="24"/>
          <w:szCs w:val="24"/>
        </w:rPr>
        <w:t>再</w:t>
      </w:r>
      <w:r w:rsidR="0041690C" w:rsidRPr="008B4ADF">
        <w:rPr>
          <w:rFonts w:ascii="Times New Roman" w:eastAsia="SimSun" w:hAnsi="Times New Roman" w:cs="Times New Roman" w:hint="eastAsia"/>
          <w:kern w:val="0"/>
          <w:sz w:val="24"/>
          <w:szCs w:val="24"/>
        </w:rPr>
        <w:t>循环</w:t>
      </w:r>
      <w:r w:rsidR="0041690C" w:rsidRPr="008B4ADF">
        <w:rPr>
          <w:rFonts w:ascii="Times New Roman" w:hAnsi="Times New Roman" w:cs="Times New Roman" w:hint="eastAsia"/>
          <w:sz w:val="24"/>
          <w:szCs w:val="24"/>
        </w:rPr>
        <w:t>”的物质循环利用模式。目前正在策划题为“非洲废物展望”的评估活动。</w:t>
      </w:r>
    </w:p>
    <w:p w:rsidR="0041690C" w:rsidRPr="008B4ADF" w:rsidRDefault="007F5F21" w:rsidP="00DD5AF7">
      <w:pPr>
        <w:pStyle w:val="Normalnumber"/>
        <w:numPr>
          <w:ilvl w:val="0"/>
          <w:numId w:val="0"/>
        </w:numPr>
        <w:tabs>
          <w:tab w:val="clear" w:pos="1247"/>
          <w:tab w:val="left" w:pos="1420"/>
        </w:tabs>
        <w:ind w:left="992"/>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hint="eastAsia"/>
          <w:sz w:val="24"/>
          <w:szCs w:val="24"/>
        </w:rPr>
        <w:t>2</w:t>
      </w:r>
      <w:r w:rsidR="0041690C" w:rsidRPr="008B4ADF">
        <w:rPr>
          <w:rFonts w:ascii="Times New Roman" w:hAnsi="Times New Roman" w:cs="Times New Roman"/>
          <w:sz w:val="24"/>
          <w:szCs w:val="24"/>
        </w:rPr>
        <w:t>.</w:t>
      </w:r>
      <w:r w:rsidR="0041690C" w:rsidRPr="008B4ADF">
        <w:rPr>
          <w:rFonts w:ascii="Times New Roman" w:hAnsi="Times New Roman" w:cs="Times New Roman"/>
          <w:sz w:val="24"/>
          <w:szCs w:val="24"/>
        </w:rPr>
        <w:tab/>
      </w:r>
      <w:r w:rsidR="0041690C" w:rsidRPr="008B4ADF">
        <w:rPr>
          <w:rFonts w:ascii="Times New Roman" w:hAnsi="Times New Roman" w:cs="Times New Roman" w:hint="eastAsia"/>
          <w:sz w:val="24"/>
          <w:szCs w:val="24"/>
        </w:rPr>
        <w:t>环境署的</w:t>
      </w:r>
      <w:r w:rsidR="0041690C" w:rsidRPr="008B4ADF">
        <w:rPr>
          <w:rFonts w:ascii="Times New Roman" w:eastAsia="SimSun" w:hAnsi="Times New Roman" w:cs="Times New Roman" w:hint="eastAsia"/>
          <w:kern w:val="0"/>
          <w:sz w:val="24"/>
          <w:szCs w:val="24"/>
        </w:rPr>
        <w:t>国际资源小组</w:t>
      </w:r>
      <w:r w:rsidR="0041690C" w:rsidRPr="008B4ADF">
        <w:rPr>
          <w:rFonts w:ascii="Times New Roman" w:hAnsi="Times New Roman" w:cs="Times New Roman" w:hint="eastAsia"/>
          <w:sz w:val="24"/>
          <w:szCs w:val="24"/>
        </w:rPr>
        <w:t>编写了</w:t>
      </w:r>
      <w:r w:rsidR="00C5123D" w:rsidRPr="008B4ADF">
        <w:rPr>
          <w:rFonts w:ascii="Times New Roman" w:hAnsi="Times New Roman" w:cs="Times New Roman" w:hint="eastAsia"/>
          <w:sz w:val="24"/>
          <w:szCs w:val="24"/>
        </w:rPr>
        <w:t>数项</w:t>
      </w:r>
      <w:r w:rsidR="0041690C" w:rsidRPr="008B4ADF">
        <w:rPr>
          <w:rFonts w:ascii="Times New Roman" w:hAnsi="Times New Roman" w:cs="Times New Roman" w:hint="eastAsia"/>
          <w:sz w:val="24"/>
          <w:szCs w:val="24"/>
        </w:rPr>
        <w:t>评估报告，比如最近的</w:t>
      </w:r>
      <w:r w:rsidR="0041690C" w:rsidRPr="008B4ADF">
        <w:rPr>
          <w:rFonts w:ascii="Times New Roman" w:hAnsi="Times New Roman" w:cs="Times New Roman" w:hint="eastAsia"/>
          <w:kern w:val="0"/>
          <w:sz w:val="24"/>
          <w:szCs w:val="24"/>
        </w:rPr>
        <w:t>《</w:t>
      </w:r>
      <w:r w:rsidR="0041690C" w:rsidRPr="00830C55">
        <w:rPr>
          <w:rFonts w:ascii="楷体" w:eastAsia="楷体" w:hAnsi="楷体" w:cs="Times New Roman" w:hint="eastAsia"/>
          <w:kern w:val="0"/>
          <w:sz w:val="24"/>
          <w:szCs w:val="24"/>
        </w:rPr>
        <w:t>国际资源贸易：生物物理评估</w:t>
      </w:r>
      <w:r w:rsidR="0041690C" w:rsidRPr="008B4ADF">
        <w:rPr>
          <w:rFonts w:ascii="Times New Roman" w:hAnsi="Times New Roman" w:cs="Times New Roman" w:hint="eastAsia"/>
          <w:kern w:val="0"/>
          <w:sz w:val="24"/>
          <w:szCs w:val="24"/>
        </w:rPr>
        <w:t>》</w:t>
      </w:r>
      <w:r w:rsidR="0041690C" w:rsidRPr="008B4ADF">
        <w:rPr>
          <w:rFonts w:ascii="Times New Roman" w:hAnsi="Times New Roman" w:cs="Times New Roman" w:hint="eastAsia"/>
          <w:sz w:val="24"/>
          <w:szCs w:val="24"/>
        </w:rPr>
        <w:t>，另一份关于粮食系统和自然资源的报告即将发布。小组的评估围绕</w:t>
      </w:r>
      <w:r w:rsidR="007E7FD6">
        <w:rPr>
          <w:rFonts w:ascii="Times New Roman" w:hAnsi="Times New Roman" w:cs="Times New Roman" w:hint="eastAsia"/>
          <w:sz w:val="24"/>
          <w:szCs w:val="24"/>
          <w:lang w:val="en-US"/>
        </w:rPr>
        <w:t>科学</w:t>
      </w:r>
      <w:r w:rsidR="0041690C" w:rsidRPr="008B4ADF">
        <w:rPr>
          <w:rFonts w:ascii="Times New Roman" w:hAnsi="Times New Roman" w:cs="Times New Roman" w:hint="eastAsia"/>
          <w:sz w:val="24"/>
          <w:szCs w:val="24"/>
          <w:lang w:val="en-US"/>
        </w:rPr>
        <w:t>政策</w:t>
      </w:r>
      <w:r w:rsidR="007E7FD6">
        <w:rPr>
          <w:rFonts w:ascii="Times New Roman" w:hAnsi="Times New Roman" w:cs="Times New Roman" w:hint="eastAsia"/>
          <w:sz w:val="24"/>
          <w:szCs w:val="24"/>
          <w:lang w:val="en-US"/>
        </w:rPr>
        <w:t>接口</w:t>
      </w:r>
      <w:r w:rsidR="0041690C" w:rsidRPr="008B4ADF">
        <w:rPr>
          <w:rFonts w:ascii="Times New Roman" w:hAnsi="Times New Roman" w:cs="Times New Roman" w:hint="eastAsia"/>
          <w:sz w:val="24"/>
          <w:szCs w:val="24"/>
          <w:lang w:val="en-US"/>
        </w:rPr>
        <w:t>，其成员同其他科学专家组密切合作，包括政府间气候变化专门委员会、生物多样性和生态系统服务政府间科学政策平台、</w:t>
      </w:r>
      <w:r w:rsidR="00BC44C2" w:rsidRPr="00BC44C2">
        <w:rPr>
          <w:rFonts w:ascii="Times New Roman" w:hAnsi="Times New Roman" w:cs="Times New Roman"/>
          <w:sz w:val="24"/>
          <w:szCs w:val="24"/>
          <w:lang w:val="fr-FR"/>
        </w:rPr>
        <w:t>生态系统和生物多样</w:t>
      </w:r>
      <w:r w:rsidR="00BC44C2" w:rsidRPr="00BC44C2">
        <w:rPr>
          <w:rFonts w:ascii="Times New Roman" w:hAnsi="Times New Roman" w:cs="Times New Roman"/>
          <w:sz w:val="24"/>
          <w:szCs w:val="24"/>
          <w:lang w:val="fr-FR"/>
        </w:rPr>
        <w:lastRenderedPageBreak/>
        <w:t>性经济学</w:t>
      </w:r>
      <w:r w:rsidR="0041690C" w:rsidRPr="008B4ADF">
        <w:rPr>
          <w:rFonts w:ascii="Times New Roman" w:hAnsi="Times New Roman" w:cs="Times New Roman" w:hint="eastAsia"/>
          <w:sz w:val="24"/>
          <w:szCs w:val="24"/>
          <w:lang w:val="en-US"/>
        </w:rPr>
        <w:t>项目以及</w:t>
      </w:r>
      <w:r w:rsidR="00E15D2D">
        <w:rPr>
          <w:rFonts w:ascii="Times New Roman" w:hAnsi="Times New Roman" w:cs="Times New Roman" w:hint="eastAsia"/>
          <w:sz w:val="24"/>
          <w:szCs w:val="24"/>
          <w:lang w:val="en-US"/>
        </w:rPr>
        <w:t>《</w:t>
      </w:r>
      <w:r w:rsidR="0041690C" w:rsidRPr="00AB0C11">
        <w:rPr>
          <w:rFonts w:ascii="楷体" w:eastAsia="楷体" w:hAnsi="楷体" w:cs="Times New Roman" w:hint="eastAsia"/>
          <w:kern w:val="0"/>
          <w:sz w:val="24"/>
          <w:szCs w:val="24"/>
          <w:lang w:val="en-US"/>
        </w:rPr>
        <w:t>全球环境展望</w:t>
      </w:r>
      <w:r w:rsidR="00E15D2D">
        <w:rPr>
          <w:rFonts w:ascii="Times New Roman" w:hAnsi="Times New Roman" w:cs="Times New Roman" w:hint="eastAsia"/>
          <w:kern w:val="0"/>
          <w:sz w:val="24"/>
          <w:szCs w:val="24"/>
          <w:lang w:val="en-US"/>
        </w:rPr>
        <w:t>》</w:t>
      </w:r>
      <w:r w:rsidR="0041690C" w:rsidRPr="008B4ADF">
        <w:rPr>
          <w:rFonts w:ascii="Times New Roman" w:hAnsi="Times New Roman" w:cs="Times New Roman" w:hint="eastAsia"/>
          <w:kern w:val="0"/>
          <w:sz w:val="24"/>
          <w:szCs w:val="24"/>
          <w:lang w:val="en-US"/>
        </w:rPr>
        <w:t>和</w:t>
      </w:r>
      <w:r w:rsidR="00E15D2D">
        <w:rPr>
          <w:rFonts w:ascii="Times New Roman" w:hAnsi="Times New Roman" w:cs="Times New Roman" w:hint="eastAsia"/>
          <w:kern w:val="0"/>
          <w:sz w:val="24"/>
          <w:szCs w:val="24"/>
          <w:lang w:val="en-US"/>
        </w:rPr>
        <w:t>《</w:t>
      </w:r>
      <w:r w:rsidR="0041690C" w:rsidRPr="00AB0C11">
        <w:rPr>
          <w:rFonts w:ascii="楷体" w:eastAsia="楷体" w:hAnsi="楷体" w:cs="Times New Roman" w:hint="eastAsia"/>
          <w:kern w:val="0"/>
          <w:sz w:val="24"/>
          <w:szCs w:val="24"/>
          <w:lang w:val="en-US"/>
        </w:rPr>
        <w:t>世界能源评估</w:t>
      </w:r>
      <w:r w:rsidR="00E15D2D">
        <w:rPr>
          <w:rFonts w:ascii="Times New Roman" w:hAnsi="Times New Roman" w:cs="Times New Roman" w:hint="eastAsia"/>
          <w:kern w:val="0"/>
          <w:sz w:val="24"/>
          <w:szCs w:val="24"/>
          <w:lang w:val="en-US"/>
        </w:rPr>
        <w:t>》的专家</w:t>
      </w:r>
      <w:r w:rsidR="0041690C" w:rsidRPr="008B4ADF">
        <w:rPr>
          <w:rFonts w:ascii="Times New Roman" w:hAnsi="Times New Roman" w:cs="Times New Roman" w:hint="eastAsia"/>
          <w:sz w:val="24"/>
          <w:szCs w:val="24"/>
          <w:lang w:val="en-US"/>
        </w:rPr>
        <w:t>组。小组的工作</w:t>
      </w:r>
      <w:r w:rsidR="0041690C" w:rsidRPr="008B4ADF">
        <w:rPr>
          <w:rFonts w:ascii="Times New Roman" w:eastAsia="SimSun" w:hAnsi="Times New Roman" w:cs="Times New Roman" w:hint="eastAsia"/>
          <w:kern w:val="0"/>
          <w:sz w:val="24"/>
          <w:szCs w:val="24"/>
          <w:lang w:val="en-US"/>
        </w:rPr>
        <w:t>产出</w:t>
      </w:r>
      <w:r w:rsidR="0041690C" w:rsidRPr="008B4ADF">
        <w:rPr>
          <w:rFonts w:ascii="Times New Roman" w:hAnsi="Times New Roman" w:cs="Times New Roman" w:hint="eastAsia"/>
          <w:sz w:val="24"/>
          <w:szCs w:val="24"/>
          <w:lang w:val="en-US"/>
        </w:rPr>
        <w:t>被直接用于</w:t>
      </w:r>
      <w:r w:rsidR="00BC44C2">
        <w:rPr>
          <w:rFonts w:ascii="Times New Roman" w:hAnsi="Times New Roman" w:cs="Times New Roman" w:hint="eastAsia"/>
          <w:sz w:val="24"/>
          <w:szCs w:val="24"/>
          <w:lang w:val="en-US"/>
        </w:rPr>
        <w:t>《</w:t>
      </w:r>
      <w:r w:rsidR="0041690C" w:rsidRPr="008B4ADF">
        <w:rPr>
          <w:rFonts w:ascii="Times New Roman" w:hAnsi="Times New Roman" w:cs="Times New Roman"/>
          <w:sz w:val="24"/>
          <w:szCs w:val="24"/>
        </w:rPr>
        <w:t>2030</w:t>
      </w:r>
      <w:r w:rsidR="0041690C" w:rsidRPr="008B4ADF">
        <w:rPr>
          <w:rFonts w:ascii="Times New Roman" w:hAnsi="Times New Roman" w:cs="Times New Roman" w:hint="eastAsia"/>
          <w:sz w:val="24"/>
          <w:szCs w:val="24"/>
        </w:rPr>
        <w:t>年可持续发展议程</w:t>
      </w:r>
      <w:r w:rsidR="00BC44C2">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的全球指标框架。</w:t>
      </w:r>
    </w:p>
    <w:p w:rsidR="0041690C" w:rsidRPr="00815605" w:rsidRDefault="0041690C" w:rsidP="00DD5AF7">
      <w:pPr>
        <w:pStyle w:val="CH2"/>
        <w:jc w:val="both"/>
        <w:rPr>
          <w:lang w:eastAsia="zh-CN"/>
        </w:rPr>
      </w:pPr>
      <w:r w:rsidRPr="006905C7">
        <w:rPr>
          <w:lang w:eastAsia="zh-CN"/>
        </w:rPr>
        <w:tab/>
      </w:r>
      <w:r w:rsidR="00010982">
        <w:rPr>
          <w:rFonts w:hint="eastAsia"/>
          <w:lang w:eastAsia="zh-CN"/>
        </w:rPr>
        <w:t>E</w:t>
      </w:r>
      <w:r w:rsidR="009A274C" w:rsidRPr="006905C7">
        <w:rPr>
          <w:lang w:eastAsia="zh-CN"/>
        </w:rPr>
        <w:t>.</w:t>
      </w:r>
      <w:r w:rsidR="009A274C" w:rsidRPr="006905C7">
        <w:rPr>
          <w:lang w:eastAsia="zh-CN"/>
        </w:rPr>
        <w:tab/>
      </w:r>
      <w:r w:rsidRPr="008B4ADF">
        <w:rPr>
          <w:rFonts w:eastAsia="SimHei" w:hint="eastAsia"/>
          <w:lang w:eastAsia="zh-CN"/>
        </w:rPr>
        <w:t>将</w:t>
      </w:r>
      <w:r w:rsidRPr="008B4ADF">
        <w:rPr>
          <w:rFonts w:eastAsia="SimHei" w:hint="eastAsia"/>
          <w:lang w:val="en-US" w:eastAsia="zh-CN"/>
        </w:rPr>
        <w:t>关键科学调研结果传播给更广泛的受众</w:t>
      </w:r>
    </w:p>
    <w:p w:rsidR="0041690C" w:rsidRPr="008B4ADF" w:rsidRDefault="007F5F21" w:rsidP="00DD5AF7">
      <w:pPr>
        <w:pStyle w:val="Normalnumber"/>
        <w:numPr>
          <w:ilvl w:val="0"/>
          <w:numId w:val="0"/>
        </w:numPr>
        <w:ind w:left="992"/>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3</w:t>
      </w:r>
      <w:r w:rsidR="0041690C" w:rsidRPr="008B4ADF">
        <w:rPr>
          <w:rFonts w:ascii="Times New Roman" w:hAnsi="Times New Roman" w:cs="Times New Roman"/>
          <w:sz w:val="24"/>
          <w:szCs w:val="24"/>
        </w:rPr>
        <w:t>.</w:t>
      </w:r>
      <w:r w:rsidR="00815605">
        <w:rPr>
          <w:rFonts w:ascii="Times New Roman" w:hAnsi="Times New Roman" w:cs="Times New Roman" w:hint="eastAsia"/>
          <w:sz w:val="24"/>
          <w:szCs w:val="24"/>
        </w:rPr>
        <w:t xml:space="preserve"> </w:t>
      </w:r>
      <w:r w:rsidR="0041690C" w:rsidRPr="008B4ADF">
        <w:rPr>
          <w:rFonts w:ascii="Times New Roman" w:hAnsi="Times New Roman" w:cs="Times New Roman" w:hint="eastAsia"/>
          <w:sz w:val="24"/>
          <w:szCs w:val="24"/>
        </w:rPr>
        <w:t>当前和今后的评估</w:t>
      </w:r>
      <w:r w:rsidR="003F39D6" w:rsidRPr="008B4ADF">
        <w:rPr>
          <w:rFonts w:ascii="Times New Roman" w:hAnsi="Times New Roman" w:cs="Times New Roman" w:hint="eastAsia"/>
          <w:sz w:val="24"/>
          <w:szCs w:val="24"/>
        </w:rPr>
        <w:t>报告</w:t>
      </w:r>
      <w:r w:rsidR="0041690C" w:rsidRPr="008B4ADF">
        <w:rPr>
          <w:rFonts w:ascii="Times New Roman" w:hAnsi="Times New Roman" w:cs="Times New Roman" w:hint="eastAsia"/>
          <w:sz w:val="24"/>
          <w:szCs w:val="24"/>
        </w:rPr>
        <w:t>将采用电子书的形式发布，通过改善图书的呈现方式加强互动性，借助社交媒体平台传播拓宽受众群。电子书技术提供了三维的平台，将内容与数据源、动态图表、表格、地图和佐证文献关联起来，从而强化了科学依据，</w:t>
      </w:r>
      <w:r w:rsidR="003F39D6" w:rsidRPr="008B4ADF">
        <w:rPr>
          <w:rFonts w:ascii="Times New Roman" w:hAnsi="Times New Roman" w:cs="Times New Roman" w:hint="eastAsia"/>
          <w:sz w:val="24"/>
          <w:szCs w:val="24"/>
        </w:rPr>
        <w:t>增加</w:t>
      </w:r>
      <w:r w:rsidR="0041690C" w:rsidRPr="008B4ADF">
        <w:rPr>
          <w:rFonts w:ascii="Times New Roman" w:hAnsi="Times New Roman" w:cs="Times New Roman" w:hint="eastAsia"/>
          <w:sz w:val="24"/>
          <w:szCs w:val="24"/>
        </w:rPr>
        <w:t>了解读</w:t>
      </w:r>
      <w:r w:rsidR="003F39D6" w:rsidRPr="008B4ADF">
        <w:rPr>
          <w:rFonts w:ascii="Times New Roman" w:hAnsi="Times New Roman" w:cs="Times New Roman" w:hint="eastAsia"/>
          <w:sz w:val="24"/>
          <w:szCs w:val="24"/>
        </w:rPr>
        <w:t>的可能性</w:t>
      </w:r>
      <w:r w:rsidR="0041690C" w:rsidRPr="008B4ADF">
        <w:rPr>
          <w:rFonts w:ascii="Times New Roman" w:hAnsi="Times New Roman" w:cs="Times New Roman" w:hint="eastAsia"/>
          <w:sz w:val="24"/>
          <w:szCs w:val="24"/>
        </w:rPr>
        <w:t>。电子书将被发布到</w:t>
      </w:r>
      <w:r w:rsidR="0041690C" w:rsidRPr="008B4ADF">
        <w:rPr>
          <w:rFonts w:ascii="Times New Roman" w:eastAsia="SimSun" w:hAnsi="Times New Roman" w:cs="Times New Roman" w:hint="eastAsia"/>
          <w:kern w:val="0"/>
          <w:sz w:val="24"/>
          <w:szCs w:val="24"/>
        </w:rPr>
        <w:t>环境署实况平台</w:t>
      </w:r>
      <w:r w:rsidR="0041690C" w:rsidRPr="008B4ADF">
        <w:rPr>
          <w:rFonts w:ascii="Times New Roman" w:hAnsi="Times New Roman" w:cs="Times New Roman" w:hint="eastAsia"/>
          <w:sz w:val="24"/>
          <w:szCs w:val="24"/>
        </w:rPr>
        <w:t>和环境署的网站上，从而让尽可能多的环境署受众看到。传统的纸质书也将限量发布，以供参考之用。</w:t>
      </w:r>
    </w:p>
    <w:p w:rsidR="0041690C" w:rsidRPr="008B4ADF" w:rsidRDefault="007F5F21" w:rsidP="00DD5AF7">
      <w:pPr>
        <w:pStyle w:val="Normalnumber"/>
        <w:numPr>
          <w:ilvl w:val="0"/>
          <w:numId w:val="0"/>
        </w:numPr>
        <w:ind w:left="992"/>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4</w:t>
      </w:r>
      <w:r w:rsidR="0041690C" w:rsidRPr="008B4ADF">
        <w:rPr>
          <w:rFonts w:ascii="Times New Roman" w:hAnsi="Times New Roman" w:cs="Times New Roman"/>
          <w:sz w:val="24"/>
          <w:szCs w:val="24"/>
          <w:lang w:val="en-US"/>
        </w:rPr>
        <w:t>.</w:t>
      </w:r>
      <w:r w:rsidR="00815605">
        <w:rPr>
          <w:rFonts w:ascii="Times New Roman" w:hAnsi="Times New Roman" w:cs="Times New Roman" w:hint="eastAsia"/>
          <w:sz w:val="24"/>
          <w:szCs w:val="24"/>
          <w:lang w:val="en-US"/>
        </w:rPr>
        <w:t xml:space="preserve"> </w:t>
      </w:r>
      <w:r w:rsidR="0041690C" w:rsidRPr="008B4ADF">
        <w:rPr>
          <w:rFonts w:ascii="Times New Roman" w:hAnsi="Times New Roman" w:cs="Times New Roman" w:hint="eastAsia"/>
          <w:sz w:val="24"/>
          <w:szCs w:val="24"/>
          <w:lang w:val="en-US"/>
        </w:rPr>
        <w:t>政府间气候变化专门委员会及生物多样性和生态系统服务政府间科学政策平台也确立了具体政策，以促进和加强在共享和传播信息、改善其产品的可读性时，对最新数字技术的一致和连贯使用。政府间平台正在探索如何在保持</w:t>
      </w:r>
      <w:r w:rsidR="0041690C" w:rsidRPr="008B4ADF">
        <w:rPr>
          <w:rFonts w:ascii="Times New Roman" w:hAnsi="Times New Roman" w:cs="Times New Roman" w:hint="eastAsia"/>
          <w:sz w:val="24"/>
          <w:szCs w:val="24"/>
        </w:rPr>
        <w:t>科学的严谨性和客观性的同时，</w:t>
      </w:r>
      <w:r w:rsidR="00815605">
        <w:rPr>
          <w:rFonts w:ascii="Times New Roman" w:hAnsi="Times New Roman" w:cs="Times New Roman" w:hint="eastAsia"/>
          <w:sz w:val="24"/>
          <w:szCs w:val="24"/>
        </w:rPr>
        <w:t>更有效地</w:t>
      </w:r>
      <w:r w:rsidR="0041690C" w:rsidRPr="008B4ADF">
        <w:rPr>
          <w:rFonts w:ascii="Times New Roman" w:hAnsi="Times New Roman" w:cs="Times New Roman" w:hint="eastAsia"/>
          <w:sz w:val="24"/>
          <w:szCs w:val="24"/>
        </w:rPr>
        <w:t>接触到所有相关的利益攸关方。</w:t>
      </w:r>
    </w:p>
    <w:p w:rsidR="0041690C" w:rsidRPr="003C766E" w:rsidRDefault="0041690C" w:rsidP="00DD5AF7">
      <w:pPr>
        <w:pStyle w:val="CH2"/>
        <w:jc w:val="both"/>
        <w:rPr>
          <w:lang w:eastAsia="zh-CN"/>
        </w:rPr>
      </w:pPr>
      <w:r w:rsidRPr="006905C7">
        <w:rPr>
          <w:lang w:eastAsia="zh-CN"/>
        </w:rPr>
        <w:tab/>
      </w:r>
      <w:r w:rsidR="00010982">
        <w:rPr>
          <w:rFonts w:hint="eastAsia"/>
          <w:lang w:eastAsia="zh-CN"/>
        </w:rPr>
        <w:t>F</w:t>
      </w:r>
      <w:r w:rsidR="009A274C" w:rsidRPr="006905C7">
        <w:rPr>
          <w:lang w:eastAsia="zh-CN"/>
        </w:rPr>
        <w:t>.</w:t>
      </w:r>
      <w:r w:rsidR="009A274C" w:rsidRPr="006905C7">
        <w:rPr>
          <w:lang w:eastAsia="zh-CN"/>
        </w:rPr>
        <w:tab/>
      </w:r>
      <w:r w:rsidRPr="008B4ADF">
        <w:rPr>
          <w:rFonts w:eastAsia="SimHei" w:hint="eastAsia"/>
          <w:lang w:eastAsia="zh-CN"/>
        </w:rPr>
        <w:t>用于</w:t>
      </w:r>
      <w:r w:rsidR="003F39D6" w:rsidRPr="008B4ADF">
        <w:rPr>
          <w:rFonts w:eastAsia="SimHei" w:hint="eastAsia"/>
          <w:lang w:eastAsia="zh-CN"/>
        </w:rPr>
        <w:t>支持</w:t>
      </w:r>
      <w:r w:rsidRPr="008B4ADF">
        <w:rPr>
          <w:rFonts w:eastAsia="SimHei" w:hint="eastAsia"/>
          <w:lang w:eastAsia="zh-CN"/>
        </w:rPr>
        <w:t>综合环境评估和加强</w:t>
      </w:r>
      <w:r w:rsidRPr="008B4ADF">
        <w:rPr>
          <w:rFonts w:eastAsia="SimHei" w:hint="eastAsia"/>
          <w:lang w:val="en-US" w:eastAsia="zh-CN"/>
        </w:rPr>
        <w:t>科学政策</w:t>
      </w:r>
      <w:r w:rsidR="007E7FD6">
        <w:rPr>
          <w:rFonts w:eastAsia="SimHei" w:hint="eastAsia"/>
          <w:lang w:val="en-US" w:eastAsia="zh-CN"/>
        </w:rPr>
        <w:t>接口</w:t>
      </w:r>
      <w:r w:rsidRPr="008B4ADF">
        <w:rPr>
          <w:rFonts w:eastAsia="SimHei" w:hint="eastAsia"/>
          <w:lang w:val="en-US" w:eastAsia="zh-CN"/>
        </w:rPr>
        <w:t>的</w:t>
      </w:r>
      <w:r w:rsidR="003F39D6" w:rsidRPr="008B4ADF">
        <w:rPr>
          <w:rFonts w:eastAsia="SimHei" w:hint="eastAsia"/>
          <w:lang w:val="en-US" w:eastAsia="zh-CN"/>
        </w:rPr>
        <w:t>伙伴关系</w:t>
      </w:r>
    </w:p>
    <w:p w:rsidR="0041690C" w:rsidRPr="008B4ADF" w:rsidRDefault="0041690C" w:rsidP="00DD5AF7">
      <w:pPr>
        <w:pStyle w:val="Normalnumber"/>
        <w:numPr>
          <w:ilvl w:val="0"/>
          <w:numId w:val="0"/>
        </w:numPr>
        <w:ind w:left="992"/>
        <w:jc w:val="both"/>
        <w:rPr>
          <w:rFonts w:ascii="Times New Roman" w:hAnsi="Times New Roman" w:cs="Times New Roman"/>
          <w:sz w:val="24"/>
          <w:szCs w:val="24"/>
          <w:lang w:val="en-US"/>
        </w:rPr>
      </w:pPr>
      <w:r w:rsidRPr="008B4ADF">
        <w:rPr>
          <w:rFonts w:ascii="Times New Roman" w:hAnsi="Times New Roman" w:cs="Times New Roman"/>
          <w:sz w:val="24"/>
          <w:szCs w:val="24"/>
        </w:rPr>
        <w:t>3</w:t>
      </w:r>
      <w:r w:rsidR="007F5F21">
        <w:rPr>
          <w:rFonts w:ascii="Times New Roman" w:hAnsi="Times New Roman" w:cs="Times New Roman" w:hint="eastAsia"/>
          <w:sz w:val="24"/>
          <w:szCs w:val="24"/>
        </w:rPr>
        <w:t>5</w:t>
      </w:r>
      <w:r w:rsidRPr="008B4ADF">
        <w:rPr>
          <w:rFonts w:ascii="Times New Roman" w:hAnsi="Times New Roman" w:cs="Times New Roman"/>
          <w:sz w:val="24"/>
          <w:szCs w:val="24"/>
        </w:rPr>
        <w:t>.</w:t>
      </w:r>
      <w:r w:rsidRPr="008B4ADF">
        <w:rPr>
          <w:rFonts w:ascii="Times New Roman" w:hAnsi="Times New Roman" w:cs="Times New Roman"/>
          <w:sz w:val="24"/>
          <w:szCs w:val="24"/>
        </w:rPr>
        <w:tab/>
      </w:r>
      <w:r w:rsidRPr="008B4ADF">
        <w:rPr>
          <w:rFonts w:ascii="Times New Roman" w:hAnsi="Times New Roman" w:cs="Times New Roman" w:hint="eastAsia"/>
          <w:sz w:val="24"/>
          <w:szCs w:val="24"/>
        </w:rPr>
        <w:t>所有正在进行的评估</w:t>
      </w:r>
      <w:r w:rsidRPr="008B4ADF">
        <w:rPr>
          <w:rFonts w:ascii="Times New Roman" w:hAnsi="Times New Roman" w:cs="Times New Roman"/>
          <w:sz w:val="24"/>
          <w:szCs w:val="24"/>
        </w:rPr>
        <w:t>——</w:t>
      </w:r>
      <w:r w:rsidRPr="008B4ADF">
        <w:rPr>
          <w:rFonts w:ascii="Times New Roman" w:hAnsi="Times New Roman" w:cs="Times New Roman" w:hint="eastAsia"/>
          <w:sz w:val="24"/>
          <w:szCs w:val="24"/>
        </w:rPr>
        <w:t>包括</w:t>
      </w:r>
      <w:r w:rsidRPr="008B4ADF">
        <w:rPr>
          <w:rFonts w:ascii="Times New Roman" w:hAnsi="Times New Roman" w:cs="Times New Roman" w:hint="eastAsia"/>
          <w:sz w:val="24"/>
          <w:szCs w:val="24"/>
          <w:lang w:val="en-US"/>
        </w:rPr>
        <w:t>《</w:t>
      </w:r>
      <w:r w:rsidRPr="003E648F">
        <w:rPr>
          <w:rFonts w:ascii="楷体" w:eastAsia="楷体" w:hAnsi="楷体" w:cs="Times New Roman" w:hint="eastAsia"/>
          <w:sz w:val="24"/>
          <w:szCs w:val="24"/>
          <w:lang w:val="en-US"/>
        </w:rPr>
        <w:t>全球环境展望</w:t>
      </w:r>
      <w:r w:rsidRPr="008B4ADF">
        <w:rPr>
          <w:rFonts w:ascii="Times New Roman" w:hAnsi="Times New Roman" w:cs="Times New Roman" w:hint="eastAsia"/>
          <w:sz w:val="24"/>
          <w:szCs w:val="24"/>
          <w:lang w:val="en-US"/>
        </w:rPr>
        <w:t>》</w:t>
      </w:r>
      <w:r w:rsidRPr="008B4ADF">
        <w:rPr>
          <w:rFonts w:ascii="Times New Roman" w:hAnsi="Times New Roman" w:cs="Times New Roman" w:hint="eastAsia"/>
          <w:sz w:val="24"/>
          <w:szCs w:val="24"/>
        </w:rPr>
        <w:t>第六版</w:t>
      </w:r>
      <w:r w:rsidRPr="008B4ADF">
        <w:rPr>
          <w:rFonts w:ascii="Times New Roman" w:hAnsi="Times New Roman" w:cs="Times New Roman" w:hint="eastAsia"/>
          <w:sz w:val="24"/>
          <w:szCs w:val="24"/>
          <w:lang w:val="en-US"/>
        </w:rPr>
        <w:t>、《</w:t>
      </w:r>
      <w:r w:rsidRPr="003E648F">
        <w:rPr>
          <w:rFonts w:ascii="楷体" w:eastAsia="楷体" w:hAnsi="楷体" w:cs="Times New Roman" w:hint="eastAsia"/>
          <w:sz w:val="24"/>
          <w:szCs w:val="24"/>
          <w:lang w:val="en-US"/>
        </w:rPr>
        <w:t>全球性别和环境展望</w:t>
      </w:r>
      <w:r w:rsidRPr="008B4ADF">
        <w:rPr>
          <w:rFonts w:ascii="Times New Roman" w:hAnsi="Times New Roman" w:cs="Times New Roman" w:hint="eastAsia"/>
          <w:sz w:val="24"/>
          <w:szCs w:val="24"/>
          <w:lang w:val="en-US"/>
        </w:rPr>
        <w:t>》、</w:t>
      </w:r>
      <w:r w:rsidRPr="008B4ADF">
        <w:rPr>
          <w:rFonts w:ascii="Times New Roman" w:hAnsi="Times New Roman" w:cs="Times New Roman" w:hint="eastAsia"/>
          <w:sz w:val="24"/>
          <w:szCs w:val="24"/>
        </w:rPr>
        <w:t>联合国世界海洋评估和</w:t>
      </w:r>
      <w:r w:rsidRPr="008B4ADF">
        <w:rPr>
          <w:rFonts w:ascii="Times New Roman" w:hAnsi="Times New Roman" w:cs="Times New Roman" w:hint="eastAsia"/>
          <w:sz w:val="24"/>
          <w:szCs w:val="24"/>
          <w:lang w:val="en-US"/>
        </w:rPr>
        <w:t>政府间气候变化专门委员会、生物多样性和生态系统服务政府间科学政策平台、国际资源小组及</w:t>
      </w:r>
      <w:r w:rsidRPr="008B4ADF">
        <w:rPr>
          <w:rFonts w:ascii="Times New Roman" w:hAnsi="Times New Roman" w:cs="Times New Roman" w:hint="eastAsia"/>
          <w:sz w:val="24"/>
          <w:szCs w:val="24"/>
        </w:rPr>
        <w:t>跨界水域评估方案</w:t>
      </w:r>
      <w:r w:rsidRPr="008B4ADF">
        <w:rPr>
          <w:rFonts w:ascii="Times New Roman" w:hAnsi="Times New Roman" w:cs="Times New Roman" w:hint="eastAsia"/>
          <w:sz w:val="24"/>
          <w:szCs w:val="24"/>
          <w:lang w:val="en-US"/>
        </w:rPr>
        <w:t>的评估——都采用</w:t>
      </w:r>
      <w:r w:rsidR="003F39D6" w:rsidRPr="008B4ADF">
        <w:rPr>
          <w:rFonts w:ascii="Times New Roman" w:hAnsi="Times New Roman" w:cs="Times New Roman" w:hint="eastAsia"/>
          <w:sz w:val="24"/>
          <w:szCs w:val="24"/>
          <w:lang w:val="en-US"/>
        </w:rPr>
        <w:t>一体化</w:t>
      </w:r>
      <w:r w:rsidRPr="008B4ADF">
        <w:rPr>
          <w:rFonts w:ascii="Times New Roman" w:hAnsi="Times New Roman" w:cs="Times New Roman" w:hint="eastAsia"/>
          <w:sz w:val="24"/>
          <w:szCs w:val="24"/>
          <w:lang w:val="en-US"/>
        </w:rPr>
        <w:t>评估方法，</w:t>
      </w:r>
      <w:r w:rsidR="00B641DA" w:rsidRPr="008B4ADF">
        <w:rPr>
          <w:rFonts w:ascii="Times New Roman" w:hAnsi="Times New Roman" w:cs="Times New Roman" w:hint="eastAsia"/>
          <w:sz w:val="24"/>
          <w:szCs w:val="24"/>
          <w:lang w:val="en-US"/>
        </w:rPr>
        <w:t>遵循严格和广泛</w:t>
      </w:r>
      <w:r w:rsidRPr="008B4ADF">
        <w:rPr>
          <w:rFonts w:ascii="Times New Roman" w:hAnsi="Times New Roman" w:cs="Times New Roman" w:hint="eastAsia"/>
          <w:sz w:val="24"/>
          <w:szCs w:val="24"/>
          <w:lang w:val="en-US"/>
        </w:rPr>
        <w:t>的同行审查</w:t>
      </w:r>
      <w:r w:rsidR="00B641DA" w:rsidRPr="008B4ADF">
        <w:rPr>
          <w:rFonts w:ascii="Times New Roman" w:hAnsi="Times New Roman" w:cs="Times New Roman" w:hint="eastAsia"/>
          <w:sz w:val="24"/>
          <w:szCs w:val="24"/>
          <w:lang w:val="en-US"/>
        </w:rPr>
        <w:t>流程和</w:t>
      </w:r>
      <w:r w:rsidRPr="008B4ADF">
        <w:rPr>
          <w:rFonts w:ascii="Times New Roman" w:hAnsi="Times New Roman" w:cs="Times New Roman" w:hint="eastAsia"/>
          <w:sz w:val="24"/>
          <w:szCs w:val="24"/>
        </w:rPr>
        <w:t>质量保证标准，使调研结果同应对政策紧密关联。评估</w:t>
      </w:r>
      <w:r w:rsidR="00B641DA" w:rsidRPr="008B4ADF">
        <w:rPr>
          <w:rFonts w:ascii="Times New Roman" w:hAnsi="Times New Roman" w:cs="Times New Roman" w:hint="eastAsia"/>
          <w:sz w:val="24"/>
          <w:szCs w:val="24"/>
        </w:rPr>
        <w:t>结构</w:t>
      </w:r>
      <w:r w:rsidRPr="008B4ADF">
        <w:rPr>
          <w:rFonts w:ascii="Times New Roman" w:hAnsi="Times New Roman" w:cs="Times New Roman" w:hint="eastAsia"/>
          <w:sz w:val="24"/>
          <w:szCs w:val="24"/>
        </w:rPr>
        <w:t>一般</w:t>
      </w:r>
      <w:r w:rsidR="00B641DA" w:rsidRPr="008B4ADF">
        <w:rPr>
          <w:rFonts w:ascii="Times New Roman" w:hAnsi="Times New Roman" w:cs="Times New Roman" w:hint="eastAsia"/>
          <w:sz w:val="24"/>
          <w:szCs w:val="24"/>
        </w:rPr>
        <w:t>包括</w:t>
      </w:r>
      <w:r w:rsidRPr="008B4ADF">
        <w:rPr>
          <w:rFonts w:ascii="Times New Roman" w:hAnsi="Times New Roman" w:cs="Times New Roman" w:hint="eastAsia"/>
          <w:sz w:val="24"/>
          <w:szCs w:val="24"/>
        </w:rPr>
        <w:t>系统审查优先问题和新出现环境问题、依托不断更新的数据、指标和</w:t>
      </w:r>
      <w:r w:rsidR="00B641DA" w:rsidRPr="008B4ADF">
        <w:rPr>
          <w:rFonts w:ascii="Times New Roman" w:hAnsi="Times New Roman" w:cs="Times New Roman" w:hint="eastAsia"/>
          <w:sz w:val="24"/>
          <w:szCs w:val="24"/>
        </w:rPr>
        <w:t>趋势性</w:t>
      </w:r>
      <w:r w:rsidRPr="008B4ADF">
        <w:rPr>
          <w:rFonts w:ascii="Times New Roman" w:hAnsi="Times New Roman" w:cs="Times New Roman" w:hint="eastAsia"/>
          <w:sz w:val="24"/>
          <w:szCs w:val="24"/>
        </w:rPr>
        <w:t>信息对环境现状进行评估；对应对政策进行评估，</w:t>
      </w:r>
      <w:r w:rsidR="00B641DA" w:rsidRPr="008B4ADF">
        <w:rPr>
          <w:rFonts w:ascii="Times New Roman" w:hAnsi="Times New Roman" w:cs="Times New Roman" w:hint="eastAsia"/>
          <w:sz w:val="24"/>
          <w:szCs w:val="24"/>
        </w:rPr>
        <w:t>包括适当时评估各种对策的</w:t>
      </w:r>
      <w:r w:rsidRPr="008B4ADF">
        <w:rPr>
          <w:rFonts w:ascii="Times New Roman" w:hAnsi="Times New Roman" w:cs="Times New Roman" w:hint="eastAsia"/>
          <w:sz w:val="24"/>
          <w:szCs w:val="24"/>
        </w:rPr>
        <w:t>相对成效和成绩，以及对长期环境趋势、未来和</w:t>
      </w:r>
      <w:r w:rsidR="00B641DA" w:rsidRPr="008B4ADF">
        <w:rPr>
          <w:rFonts w:ascii="Times New Roman" w:hAnsi="Times New Roman" w:cs="Times New Roman" w:hint="eastAsia"/>
          <w:sz w:val="24"/>
          <w:szCs w:val="24"/>
        </w:rPr>
        <w:t>前景</w:t>
      </w:r>
      <w:r w:rsidRPr="008B4ADF">
        <w:rPr>
          <w:rFonts w:ascii="Times New Roman" w:hAnsi="Times New Roman" w:cs="Times New Roman" w:hint="eastAsia"/>
          <w:sz w:val="24"/>
          <w:szCs w:val="24"/>
        </w:rPr>
        <w:t>进行预测。</w:t>
      </w:r>
    </w:p>
    <w:p w:rsidR="0041690C" w:rsidRPr="008B4ADF" w:rsidRDefault="0041690C" w:rsidP="00DD5AF7">
      <w:pPr>
        <w:pStyle w:val="Normalnumber"/>
        <w:numPr>
          <w:ilvl w:val="0"/>
          <w:numId w:val="0"/>
        </w:numPr>
        <w:ind w:left="992"/>
        <w:jc w:val="both"/>
        <w:rPr>
          <w:rFonts w:ascii="Times New Roman" w:hAnsi="Times New Roman" w:cs="Times New Roman"/>
          <w:sz w:val="24"/>
          <w:szCs w:val="24"/>
        </w:rPr>
      </w:pPr>
      <w:r w:rsidRPr="008B4ADF">
        <w:rPr>
          <w:rFonts w:ascii="Times New Roman" w:hAnsi="Times New Roman" w:cs="Times New Roman"/>
          <w:sz w:val="24"/>
          <w:szCs w:val="24"/>
        </w:rPr>
        <w:t>3</w:t>
      </w:r>
      <w:r w:rsidR="007F5F21">
        <w:rPr>
          <w:rFonts w:ascii="Times New Roman" w:hAnsi="Times New Roman" w:cs="Times New Roman" w:hint="eastAsia"/>
          <w:sz w:val="24"/>
          <w:szCs w:val="24"/>
        </w:rPr>
        <w:t>6</w:t>
      </w:r>
      <w:r w:rsidRPr="008B4ADF">
        <w:rPr>
          <w:rFonts w:ascii="Times New Roman" w:hAnsi="Times New Roman" w:cs="Times New Roman"/>
          <w:sz w:val="24"/>
          <w:szCs w:val="24"/>
        </w:rPr>
        <w:t>.</w:t>
      </w:r>
      <w:r w:rsidR="00815605">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现有和将来开展评估将</w:t>
      </w:r>
      <w:r w:rsidR="00A260FD" w:rsidRPr="008B4ADF">
        <w:rPr>
          <w:rFonts w:ascii="Times New Roman" w:hAnsi="Times New Roman" w:cs="Times New Roman" w:hint="eastAsia"/>
          <w:sz w:val="24"/>
          <w:szCs w:val="24"/>
        </w:rPr>
        <w:t>继续</w:t>
      </w:r>
      <w:r w:rsidRPr="008B4ADF">
        <w:rPr>
          <w:rFonts w:ascii="Times New Roman" w:hAnsi="Times New Roman" w:cs="Times New Roman" w:hint="eastAsia"/>
          <w:sz w:val="24"/>
          <w:szCs w:val="24"/>
        </w:rPr>
        <w:t>使用环境署</w:t>
      </w:r>
      <w:r w:rsidR="00A260FD" w:rsidRPr="008B4ADF">
        <w:rPr>
          <w:rFonts w:ascii="Times New Roman" w:hAnsi="Times New Roman" w:cs="Times New Roman" w:hint="eastAsia"/>
          <w:sz w:val="24"/>
          <w:szCs w:val="24"/>
        </w:rPr>
        <w:t>提供的优质</w:t>
      </w:r>
      <w:r w:rsidRPr="008B4ADF">
        <w:rPr>
          <w:rFonts w:ascii="Times New Roman" w:hAnsi="Times New Roman" w:cs="Times New Roman" w:hint="eastAsia"/>
          <w:sz w:val="24"/>
          <w:szCs w:val="24"/>
        </w:rPr>
        <w:t>数据、指标和元数据</w:t>
      </w:r>
      <w:r w:rsidR="00A260FD" w:rsidRPr="008B4ADF">
        <w:rPr>
          <w:rFonts w:ascii="Times New Roman" w:hAnsi="Times New Roman" w:cs="Times New Roman" w:hint="eastAsia"/>
          <w:sz w:val="24"/>
          <w:szCs w:val="24"/>
        </w:rPr>
        <w:t>；</w:t>
      </w:r>
      <w:r w:rsidRPr="008B4ADF">
        <w:rPr>
          <w:rFonts w:ascii="Times New Roman" w:hAnsi="Times New Roman" w:cs="Times New Roman" w:hint="eastAsia"/>
          <w:sz w:val="24"/>
          <w:szCs w:val="24"/>
        </w:rPr>
        <w:t>环境署会将这些资料发布到环境署实况平台，同时链接到联合国系统数据索引、可持续发展目标</w:t>
      </w:r>
      <w:r w:rsidR="00CB66A9" w:rsidRPr="008B4ADF">
        <w:rPr>
          <w:rFonts w:ascii="Times New Roman" w:hAnsi="Times New Roman" w:cs="Times New Roman" w:hint="eastAsia"/>
          <w:sz w:val="24"/>
          <w:szCs w:val="24"/>
        </w:rPr>
        <w:t>界面</w:t>
      </w:r>
      <w:r w:rsidR="00252DEB" w:rsidRPr="008B4ADF">
        <w:rPr>
          <w:rFonts w:ascii="Times New Roman" w:hAnsi="Times New Roman" w:cs="Times New Roman" w:hint="eastAsia"/>
          <w:sz w:val="24"/>
          <w:szCs w:val="24"/>
        </w:rPr>
        <w:t>知识</w:t>
      </w:r>
      <w:r w:rsidR="00CB66A9" w:rsidRPr="008B4ADF">
        <w:rPr>
          <w:rFonts w:ascii="Times New Roman" w:hAnsi="Times New Roman" w:cs="Times New Roman" w:hint="eastAsia"/>
          <w:sz w:val="24"/>
          <w:szCs w:val="24"/>
        </w:rPr>
        <w:t>本体</w:t>
      </w:r>
      <w:r w:rsidR="00F8369B" w:rsidRPr="008B4ADF">
        <w:rPr>
          <w:rFonts w:ascii="Times New Roman" w:hAnsi="Times New Roman" w:cs="Times New Roman" w:hint="eastAsia"/>
          <w:sz w:val="24"/>
          <w:szCs w:val="24"/>
        </w:rPr>
        <w:t>平台</w:t>
      </w:r>
      <w:r w:rsidRPr="008B4ADF">
        <w:rPr>
          <w:rFonts w:ascii="Times New Roman" w:hAnsi="Times New Roman" w:cs="Times New Roman" w:hint="eastAsia"/>
          <w:sz w:val="24"/>
          <w:szCs w:val="24"/>
        </w:rPr>
        <w:t>和国际和各国的</w:t>
      </w:r>
      <w:r w:rsidR="001B2CAC" w:rsidRPr="008B4ADF">
        <w:rPr>
          <w:rFonts w:ascii="Times New Roman" w:hAnsi="Times New Roman" w:cs="Times New Roman" w:hint="eastAsia"/>
          <w:sz w:val="24"/>
          <w:szCs w:val="24"/>
        </w:rPr>
        <w:t>开放</w:t>
      </w:r>
      <w:r w:rsidRPr="008B4ADF">
        <w:rPr>
          <w:rFonts w:ascii="Times New Roman" w:hAnsi="Times New Roman" w:cs="Times New Roman" w:hint="eastAsia"/>
          <w:sz w:val="24"/>
          <w:szCs w:val="24"/>
        </w:rPr>
        <w:t>数据平台。此举的宗旨是是保证数据的时效，同时使评估活动更有连续性。</w:t>
      </w:r>
    </w:p>
    <w:p w:rsidR="0041690C" w:rsidRPr="008B4ADF" w:rsidRDefault="0041690C" w:rsidP="00DD5AF7">
      <w:pPr>
        <w:pStyle w:val="Normalnumber"/>
        <w:numPr>
          <w:ilvl w:val="0"/>
          <w:numId w:val="0"/>
        </w:numPr>
        <w:ind w:left="992"/>
        <w:jc w:val="both"/>
        <w:rPr>
          <w:rFonts w:ascii="Times New Roman" w:hAnsi="Times New Roman" w:cs="Times New Roman"/>
          <w:sz w:val="24"/>
          <w:szCs w:val="24"/>
        </w:rPr>
      </w:pPr>
      <w:r w:rsidRPr="008B4ADF">
        <w:rPr>
          <w:rFonts w:ascii="Times New Roman" w:hAnsi="Times New Roman" w:cs="Times New Roman"/>
          <w:sz w:val="24"/>
          <w:szCs w:val="24"/>
        </w:rPr>
        <w:t>3</w:t>
      </w:r>
      <w:r w:rsidR="007F5F21">
        <w:rPr>
          <w:rFonts w:ascii="Times New Roman" w:hAnsi="Times New Roman" w:cs="Times New Roman" w:hint="eastAsia"/>
          <w:sz w:val="24"/>
          <w:szCs w:val="24"/>
        </w:rPr>
        <w:t>7</w:t>
      </w:r>
      <w:r w:rsidRPr="008B4ADF">
        <w:rPr>
          <w:rFonts w:ascii="Times New Roman" w:hAnsi="Times New Roman" w:cs="Times New Roman"/>
          <w:sz w:val="24"/>
          <w:szCs w:val="24"/>
        </w:rPr>
        <w:t>.</w:t>
      </w:r>
      <w:r w:rsidRPr="008B4ADF">
        <w:rPr>
          <w:rFonts w:ascii="Times New Roman" w:hAnsi="Times New Roman" w:cs="Times New Roman"/>
          <w:sz w:val="24"/>
          <w:szCs w:val="24"/>
        </w:rPr>
        <w:tab/>
      </w:r>
      <w:r w:rsidRPr="008B4ADF">
        <w:rPr>
          <w:rFonts w:ascii="Times New Roman" w:hAnsi="Times New Roman" w:cs="Times New Roman" w:hint="eastAsia"/>
          <w:sz w:val="24"/>
          <w:szCs w:val="24"/>
        </w:rPr>
        <w:t>环境署</w:t>
      </w:r>
      <w:r w:rsidR="001B2CAC" w:rsidRPr="008B4ADF">
        <w:rPr>
          <w:rFonts w:ascii="Times New Roman" w:hAnsi="Times New Roman" w:cs="Times New Roman" w:hint="eastAsia"/>
          <w:sz w:val="24"/>
          <w:szCs w:val="24"/>
        </w:rPr>
        <w:t>的</w:t>
      </w:r>
      <w:r w:rsidRPr="008B4ADF">
        <w:rPr>
          <w:rFonts w:ascii="Times New Roman" w:hAnsi="Times New Roman" w:cs="Times New Roman" w:hint="eastAsia"/>
          <w:sz w:val="24"/>
          <w:szCs w:val="24"/>
        </w:rPr>
        <w:t>知识管理战略</w:t>
      </w:r>
      <w:r w:rsidR="001B2CAC" w:rsidRPr="008B4ADF">
        <w:rPr>
          <w:rFonts w:ascii="Times New Roman" w:hAnsi="Times New Roman" w:cs="Times New Roman" w:hint="eastAsia"/>
          <w:sz w:val="24"/>
          <w:szCs w:val="24"/>
        </w:rPr>
        <w:t>包括将</w:t>
      </w:r>
      <w:r w:rsidRPr="008B4ADF">
        <w:rPr>
          <w:rFonts w:ascii="Times New Roman" w:hAnsi="Times New Roman" w:cs="Times New Roman" w:hint="eastAsia"/>
          <w:sz w:val="24"/>
          <w:szCs w:val="24"/>
        </w:rPr>
        <w:t>所有报告中的引文对外开放，从而提高透明度，为包括决策者在内的所有用户加强和拓宽证据基础。为此，环境署正在通过与主要科学类出版社建立伙伴关系。</w:t>
      </w:r>
    </w:p>
    <w:p w:rsidR="0041690C" w:rsidRPr="008B4ADF" w:rsidRDefault="0041690C" w:rsidP="00DD5AF7">
      <w:pPr>
        <w:pStyle w:val="Normalnumber"/>
        <w:numPr>
          <w:ilvl w:val="0"/>
          <w:numId w:val="0"/>
        </w:numPr>
        <w:ind w:left="992"/>
        <w:jc w:val="both"/>
        <w:rPr>
          <w:rFonts w:ascii="Times New Roman" w:hAnsi="Times New Roman" w:cs="Times New Roman"/>
          <w:sz w:val="24"/>
          <w:szCs w:val="24"/>
        </w:rPr>
      </w:pPr>
      <w:r w:rsidRPr="008B4ADF">
        <w:rPr>
          <w:rFonts w:ascii="Times New Roman" w:hAnsi="Times New Roman" w:cs="Times New Roman"/>
          <w:sz w:val="24"/>
          <w:szCs w:val="24"/>
        </w:rPr>
        <w:t>3</w:t>
      </w:r>
      <w:r w:rsidR="007F5F21">
        <w:rPr>
          <w:rFonts w:ascii="Times New Roman" w:hAnsi="Times New Roman" w:cs="Times New Roman" w:hint="eastAsia"/>
          <w:sz w:val="24"/>
          <w:szCs w:val="24"/>
        </w:rPr>
        <w:t>8</w:t>
      </w:r>
      <w:r w:rsidRPr="008B4ADF">
        <w:rPr>
          <w:rFonts w:ascii="Times New Roman" w:hAnsi="Times New Roman" w:cs="Times New Roman"/>
          <w:sz w:val="24"/>
          <w:szCs w:val="24"/>
        </w:rPr>
        <w:t>.</w:t>
      </w:r>
      <w:r w:rsidR="00815605">
        <w:rPr>
          <w:rFonts w:ascii="Times New Roman" w:hAnsi="Times New Roman" w:cs="Times New Roman" w:hint="eastAsia"/>
          <w:sz w:val="24"/>
          <w:szCs w:val="24"/>
        </w:rPr>
        <w:t xml:space="preserve">  </w:t>
      </w:r>
      <w:r w:rsidR="003C766E">
        <w:rPr>
          <w:rFonts w:ascii="Times New Roman" w:hAnsi="Times New Roman" w:cs="Times New Roman" w:hint="eastAsia"/>
          <w:sz w:val="24"/>
          <w:szCs w:val="24"/>
        </w:rPr>
        <w:t>环境署</w:t>
      </w:r>
      <w:r w:rsidRPr="008B4ADF">
        <w:rPr>
          <w:rFonts w:ascii="Times New Roman" w:hAnsi="Times New Roman" w:cs="Times New Roman" w:hint="eastAsia"/>
          <w:sz w:val="24"/>
          <w:szCs w:val="24"/>
        </w:rPr>
        <w:t>目前正在通过各合作中心和高级研究中心</w:t>
      </w:r>
      <w:r w:rsidR="00DB39A6">
        <w:rPr>
          <w:rFonts w:ascii="Times New Roman" w:hAnsi="Times New Roman" w:cs="Times New Roman" w:hint="eastAsia"/>
          <w:sz w:val="24"/>
          <w:szCs w:val="24"/>
        </w:rPr>
        <w:t>（</w:t>
      </w:r>
      <w:r w:rsidRPr="008B4ADF">
        <w:rPr>
          <w:rFonts w:ascii="Times New Roman" w:hAnsi="Times New Roman" w:cs="Times New Roman" w:hint="eastAsia"/>
          <w:sz w:val="24"/>
          <w:szCs w:val="24"/>
        </w:rPr>
        <w:t>如全球和区域性综合数据中心</w:t>
      </w:r>
      <w:r w:rsidR="00DB39A6">
        <w:rPr>
          <w:rFonts w:ascii="Times New Roman" w:hAnsi="Times New Roman" w:cs="Times New Roman" w:hint="eastAsia"/>
          <w:sz w:val="24"/>
          <w:szCs w:val="24"/>
        </w:rPr>
        <w:t>）</w:t>
      </w:r>
      <w:r w:rsidRPr="008B4ADF">
        <w:rPr>
          <w:rFonts w:ascii="Times New Roman" w:hAnsi="Times New Roman" w:cs="Times New Roman" w:hint="eastAsia"/>
          <w:sz w:val="24"/>
          <w:szCs w:val="24"/>
        </w:rPr>
        <w:t>与多边环境协定秘书处和区域性机构特别是提供具体科学或政策专长的机构</w:t>
      </w:r>
      <w:r w:rsidR="00DB39A6" w:rsidRPr="00DB39A6">
        <w:rPr>
          <w:rFonts w:ascii="Times New Roman" w:hAnsi="Times New Roman" w:cs="Times New Roman"/>
          <w:sz w:val="24"/>
          <w:szCs w:val="24"/>
          <w:lang w:val="fr-FR"/>
        </w:rPr>
        <w:t>加强</w:t>
      </w:r>
      <w:r w:rsidR="001B2CAC" w:rsidRPr="008B4ADF">
        <w:rPr>
          <w:rFonts w:ascii="Times New Roman" w:hAnsi="Times New Roman" w:cs="Times New Roman" w:hint="eastAsia"/>
          <w:sz w:val="24"/>
          <w:szCs w:val="24"/>
        </w:rPr>
        <w:t>合作</w:t>
      </w:r>
      <w:r w:rsidRPr="008B4ADF">
        <w:rPr>
          <w:rFonts w:ascii="Times New Roman" w:hAnsi="Times New Roman" w:cs="Times New Roman" w:hint="eastAsia"/>
          <w:sz w:val="24"/>
          <w:szCs w:val="24"/>
        </w:rPr>
        <w:t>，同时正在通过协调</w:t>
      </w:r>
      <w:r w:rsidR="00CA0837" w:rsidRPr="008B4ADF">
        <w:rPr>
          <w:rFonts w:ascii="Times New Roman" w:hAnsi="Times New Roman" w:cs="Times New Roman" w:hint="eastAsia"/>
          <w:sz w:val="24"/>
          <w:szCs w:val="24"/>
        </w:rPr>
        <w:t>活动</w:t>
      </w:r>
      <w:r w:rsidRPr="008B4ADF">
        <w:rPr>
          <w:rFonts w:ascii="Times New Roman" w:hAnsi="Times New Roman" w:cs="Times New Roman" w:hint="eastAsia"/>
          <w:sz w:val="24"/>
          <w:szCs w:val="24"/>
        </w:rPr>
        <w:t>加强协同</w:t>
      </w:r>
      <w:r w:rsidR="00CA0837" w:rsidRPr="008B4ADF">
        <w:rPr>
          <w:rFonts w:ascii="Times New Roman" w:hAnsi="Times New Roman" w:cs="Times New Roman" w:hint="eastAsia"/>
          <w:sz w:val="24"/>
          <w:szCs w:val="24"/>
        </w:rPr>
        <w:t>增效</w:t>
      </w:r>
      <w:r w:rsidRPr="008B4ADF">
        <w:rPr>
          <w:rFonts w:ascii="Times New Roman" w:hAnsi="Times New Roman" w:cs="Times New Roman" w:hint="eastAsia"/>
          <w:sz w:val="24"/>
          <w:szCs w:val="24"/>
        </w:rPr>
        <w:t>。环境署报告</w:t>
      </w:r>
      <w:r w:rsidR="00CA0837" w:rsidRPr="008B4ADF">
        <w:rPr>
          <w:rFonts w:ascii="Times New Roman" w:hAnsi="Times New Roman" w:cs="Times New Roman" w:hint="eastAsia"/>
          <w:sz w:val="24"/>
          <w:szCs w:val="24"/>
        </w:rPr>
        <w:t>为</w:t>
      </w:r>
      <w:r w:rsidRPr="008B4ADF">
        <w:rPr>
          <w:rFonts w:ascii="Times New Roman" w:hAnsi="Times New Roman" w:cs="Times New Roman" w:hint="eastAsia"/>
          <w:sz w:val="24"/>
          <w:szCs w:val="24"/>
        </w:rPr>
        <w:t>多边环境</w:t>
      </w:r>
      <w:r w:rsidR="00CA0837" w:rsidRPr="008B4ADF">
        <w:rPr>
          <w:rFonts w:ascii="Times New Roman" w:hAnsi="Times New Roman" w:cs="Times New Roman" w:hint="eastAsia"/>
          <w:sz w:val="24"/>
          <w:szCs w:val="24"/>
        </w:rPr>
        <w:t>协定提供支持</w:t>
      </w:r>
      <w:r w:rsidRPr="008B4ADF">
        <w:rPr>
          <w:rFonts w:ascii="Times New Roman" w:hAnsi="Times New Roman" w:cs="Times New Roman" w:hint="eastAsia"/>
          <w:sz w:val="24"/>
          <w:szCs w:val="24"/>
        </w:rPr>
        <w:t>，推动</w:t>
      </w:r>
      <w:r w:rsidR="00CA0837" w:rsidRPr="008B4ADF">
        <w:rPr>
          <w:rFonts w:ascii="Times New Roman" w:hAnsi="Times New Roman" w:cs="Times New Roman" w:hint="eastAsia"/>
          <w:sz w:val="24"/>
          <w:szCs w:val="24"/>
        </w:rPr>
        <w:t>科学</w:t>
      </w:r>
      <w:r w:rsidRPr="008B4ADF">
        <w:rPr>
          <w:rFonts w:ascii="Times New Roman" w:hAnsi="Times New Roman" w:cs="Times New Roman" w:hint="eastAsia"/>
          <w:sz w:val="24"/>
          <w:szCs w:val="24"/>
        </w:rPr>
        <w:t>决策；比如</w:t>
      </w:r>
      <w:r w:rsidR="00CA0837" w:rsidRPr="008B4ADF">
        <w:rPr>
          <w:rFonts w:ascii="Times New Roman" w:hAnsi="Times New Roman" w:cs="Times New Roman" w:hint="eastAsia"/>
          <w:sz w:val="24"/>
          <w:szCs w:val="24"/>
        </w:rPr>
        <w:t>，</w:t>
      </w:r>
      <w:r w:rsidRPr="008B4ADF">
        <w:rPr>
          <w:rFonts w:ascii="Times New Roman" w:hAnsi="Times New Roman" w:cs="Times New Roman" w:hint="eastAsia"/>
          <w:sz w:val="24"/>
          <w:szCs w:val="24"/>
        </w:rPr>
        <w:t>环境署的</w:t>
      </w:r>
      <w:r w:rsidR="00067878">
        <w:rPr>
          <w:rFonts w:ascii="Times New Roman" w:hAnsi="Times New Roman" w:cs="Times New Roman" w:hint="eastAsia"/>
          <w:sz w:val="24"/>
          <w:szCs w:val="24"/>
        </w:rPr>
        <w:t>《</w:t>
      </w:r>
      <w:r w:rsidRPr="003E648F">
        <w:rPr>
          <w:rFonts w:ascii="楷体" w:eastAsia="楷体" w:hAnsi="楷体" w:cs="Times New Roman" w:hint="eastAsia"/>
          <w:sz w:val="24"/>
          <w:szCs w:val="24"/>
        </w:rPr>
        <w:t>排放差距报告</w:t>
      </w:r>
      <w:r w:rsidR="00067878">
        <w:rPr>
          <w:rFonts w:ascii="Times New Roman" w:hAnsi="Times New Roman" w:cs="Times New Roman" w:hint="eastAsia"/>
          <w:sz w:val="24"/>
          <w:szCs w:val="24"/>
        </w:rPr>
        <w:t>》</w:t>
      </w:r>
      <w:r w:rsidRPr="008B4ADF">
        <w:rPr>
          <w:rFonts w:ascii="Times New Roman" w:hAnsi="Times New Roman" w:cs="Times New Roman" w:hint="eastAsia"/>
          <w:sz w:val="24"/>
          <w:szCs w:val="24"/>
        </w:rPr>
        <w:t>和</w:t>
      </w:r>
      <w:r w:rsidR="003E648F">
        <w:rPr>
          <w:rFonts w:ascii="Times New Roman" w:hAnsi="Times New Roman" w:cs="Times New Roman" w:hint="eastAsia"/>
          <w:sz w:val="24"/>
          <w:szCs w:val="24"/>
        </w:rPr>
        <w:t>《</w:t>
      </w:r>
      <w:r w:rsidRPr="003E648F">
        <w:rPr>
          <w:rFonts w:ascii="楷体" w:eastAsia="楷体" w:hAnsi="楷体" w:cs="Times New Roman" w:hint="eastAsia"/>
          <w:sz w:val="24"/>
          <w:szCs w:val="24"/>
        </w:rPr>
        <w:t>政府间气候变化专门委员会第五次评估报告</w:t>
      </w:r>
      <w:r w:rsidR="003E648F">
        <w:rPr>
          <w:rFonts w:ascii="Times New Roman" w:hAnsi="Times New Roman" w:cs="Times New Roman" w:hint="eastAsia"/>
          <w:sz w:val="24"/>
          <w:szCs w:val="24"/>
        </w:rPr>
        <w:t>》</w:t>
      </w:r>
      <w:r w:rsidR="00CA0837" w:rsidRPr="008B4ADF">
        <w:rPr>
          <w:rFonts w:ascii="Times New Roman" w:hAnsi="Times New Roman" w:cs="Times New Roman" w:hint="eastAsia"/>
          <w:sz w:val="24"/>
          <w:szCs w:val="24"/>
        </w:rPr>
        <w:t>在</w:t>
      </w:r>
      <w:r w:rsidRPr="008B4ADF">
        <w:rPr>
          <w:rFonts w:ascii="Times New Roman" w:hAnsi="Times New Roman" w:cs="Times New Roman" w:hint="eastAsia"/>
          <w:sz w:val="24"/>
          <w:szCs w:val="24"/>
        </w:rPr>
        <w:t>联合国气候变化框架公约缔约方会议</w:t>
      </w:r>
      <w:r w:rsidR="00CA0837" w:rsidRPr="008B4ADF">
        <w:rPr>
          <w:rFonts w:ascii="Times New Roman" w:hAnsi="Times New Roman" w:cs="Times New Roman" w:hint="eastAsia"/>
          <w:sz w:val="24"/>
          <w:szCs w:val="24"/>
        </w:rPr>
        <w:t>上得到</w:t>
      </w:r>
      <w:r w:rsidR="00650CE9" w:rsidRPr="008B4ADF">
        <w:rPr>
          <w:rFonts w:ascii="Times New Roman" w:hAnsi="Times New Roman" w:cs="Times New Roman" w:hint="eastAsia"/>
          <w:sz w:val="24"/>
          <w:szCs w:val="24"/>
        </w:rPr>
        <w:t>使用</w:t>
      </w:r>
      <w:r w:rsidRPr="008B4ADF">
        <w:rPr>
          <w:rFonts w:ascii="Times New Roman" w:hAnsi="Times New Roman" w:cs="Times New Roman" w:hint="eastAsia"/>
          <w:sz w:val="24"/>
          <w:szCs w:val="24"/>
        </w:rPr>
        <w:t>。</w:t>
      </w:r>
    </w:p>
    <w:p w:rsidR="0041690C" w:rsidRPr="008B4ADF" w:rsidRDefault="007F5F21" w:rsidP="009D1A27">
      <w:pPr>
        <w:pStyle w:val="Normalnumber"/>
        <w:numPr>
          <w:ilvl w:val="0"/>
          <w:numId w:val="0"/>
        </w:numPr>
        <w:ind w:left="990"/>
        <w:jc w:val="both"/>
        <w:rPr>
          <w:rFonts w:ascii="Times New Roman" w:hAnsi="Times New Roman" w:cs="Times New Roman"/>
          <w:sz w:val="24"/>
          <w:szCs w:val="24"/>
        </w:rPr>
      </w:pPr>
      <w:r>
        <w:rPr>
          <w:rFonts w:ascii="Times New Roman" w:hAnsi="Times New Roman" w:cs="Times New Roman" w:hint="eastAsia"/>
          <w:sz w:val="24"/>
          <w:szCs w:val="24"/>
        </w:rPr>
        <w:t xml:space="preserve">39.  </w:t>
      </w:r>
      <w:r w:rsidR="0041690C" w:rsidRPr="008B4ADF">
        <w:rPr>
          <w:rFonts w:ascii="Times New Roman" w:hAnsi="Times New Roman" w:cs="Times New Roman" w:hint="eastAsia"/>
          <w:sz w:val="24"/>
          <w:szCs w:val="24"/>
        </w:rPr>
        <w:t>比如，“关注地球联盟”是一个侧重通过数据和信息推动可持续发展有效决策</w:t>
      </w:r>
      <w:r w:rsidR="00BD57A9" w:rsidRPr="008B4ADF">
        <w:rPr>
          <w:rFonts w:ascii="Times New Roman" w:hAnsi="Times New Roman" w:cs="Times New Roman" w:hint="eastAsia"/>
          <w:sz w:val="24"/>
          <w:szCs w:val="24"/>
        </w:rPr>
        <w:t>的</w:t>
      </w:r>
      <w:r w:rsidR="0041690C" w:rsidRPr="008B4ADF">
        <w:rPr>
          <w:rFonts w:ascii="Times New Roman" w:hAnsi="Times New Roman" w:cs="Times New Roman" w:hint="eastAsia"/>
          <w:sz w:val="24"/>
          <w:szCs w:val="24"/>
        </w:rPr>
        <w:t>重要合作</w:t>
      </w:r>
      <w:r w:rsidR="00BD57A9" w:rsidRPr="008B4ADF">
        <w:rPr>
          <w:rFonts w:ascii="Times New Roman" w:hAnsi="Times New Roman" w:cs="Times New Roman" w:hint="eastAsia"/>
          <w:sz w:val="24"/>
          <w:szCs w:val="24"/>
        </w:rPr>
        <w:t>平台</w:t>
      </w:r>
      <w:r w:rsidR="0041690C" w:rsidRPr="008B4ADF">
        <w:rPr>
          <w:rFonts w:ascii="Times New Roman" w:hAnsi="Times New Roman" w:cs="Times New Roman" w:hint="eastAsia"/>
          <w:sz w:val="24"/>
          <w:szCs w:val="24"/>
        </w:rPr>
        <w:t>，环境署是该</w:t>
      </w:r>
      <w:r w:rsidR="00BD57A9" w:rsidRPr="008B4ADF">
        <w:rPr>
          <w:rFonts w:ascii="Times New Roman" w:hAnsi="Times New Roman" w:cs="Times New Roman" w:hint="eastAsia"/>
          <w:sz w:val="24"/>
          <w:szCs w:val="24"/>
        </w:rPr>
        <w:t>平台</w:t>
      </w:r>
      <w:r w:rsidR="0041690C" w:rsidRPr="008B4ADF">
        <w:rPr>
          <w:rFonts w:ascii="Times New Roman" w:hAnsi="Times New Roman" w:cs="Times New Roman" w:hint="eastAsia"/>
          <w:sz w:val="24"/>
          <w:szCs w:val="24"/>
        </w:rPr>
        <w:t>的成员。</w:t>
      </w:r>
      <w:r w:rsidR="0041690C" w:rsidRPr="008B4ADF">
        <w:rPr>
          <w:rFonts w:ascii="Times New Roman" w:hAnsi="Times New Roman" w:cs="Times New Roman"/>
          <w:sz w:val="24"/>
          <w:szCs w:val="24"/>
        </w:rPr>
        <w:t>2015</w:t>
      </w:r>
      <w:r w:rsidR="0041690C" w:rsidRPr="008B4ADF">
        <w:rPr>
          <w:rFonts w:ascii="Times New Roman" w:hAnsi="Times New Roman" w:cs="Times New Roman" w:hint="eastAsia"/>
          <w:sz w:val="24"/>
          <w:szCs w:val="24"/>
        </w:rPr>
        <w:t>年</w:t>
      </w:r>
      <w:r w:rsidR="0041690C" w:rsidRPr="008B4ADF">
        <w:rPr>
          <w:rFonts w:ascii="Times New Roman" w:hAnsi="Times New Roman" w:cs="Times New Roman"/>
          <w:sz w:val="24"/>
          <w:szCs w:val="24"/>
        </w:rPr>
        <w:t>10</w:t>
      </w:r>
      <w:r w:rsidR="0041690C" w:rsidRPr="008B4ADF">
        <w:rPr>
          <w:rFonts w:ascii="Times New Roman" w:hAnsi="Times New Roman" w:cs="Times New Roman" w:hint="eastAsia"/>
          <w:sz w:val="24"/>
          <w:szCs w:val="24"/>
        </w:rPr>
        <w:t>月，</w:t>
      </w:r>
      <w:r w:rsidR="00C420A2" w:rsidRPr="008B4ADF">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关注地球联盟</w:t>
      </w:r>
      <w:r w:rsidR="00C420A2" w:rsidRPr="008B4ADF">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在阿布扎比召开第二</w:t>
      </w:r>
      <w:r w:rsidR="00BD57A9" w:rsidRPr="008B4ADF">
        <w:rPr>
          <w:rFonts w:ascii="Times New Roman" w:hAnsi="Times New Roman" w:cs="Times New Roman" w:hint="eastAsia"/>
          <w:sz w:val="24"/>
          <w:szCs w:val="24"/>
        </w:rPr>
        <w:t>次</w:t>
      </w:r>
      <w:r w:rsidR="0041690C" w:rsidRPr="008B4ADF">
        <w:rPr>
          <w:rFonts w:ascii="Times New Roman" w:hAnsi="Times New Roman" w:cs="Times New Roman" w:hint="eastAsia"/>
          <w:sz w:val="24"/>
          <w:szCs w:val="24"/>
        </w:rPr>
        <w:t>峰会。会议召集了政策制定者、科学家、研究人员、技术开发人员、政策倡导组织和非政府组织以及国际机构代表。会议</w:t>
      </w:r>
      <w:r w:rsidR="00BD57A9" w:rsidRPr="008B4ADF">
        <w:rPr>
          <w:rFonts w:ascii="Times New Roman" w:hAnsi="Times New Roman" w:cs="Times New Roman" w:hint="eastAsia"/>
          <w:sz w:val="24"/>
          <w:szCs w:val="24"/>
        </w:rPr>
        <w:t>激发了与会者的兴趣，使之再次</w:t>
      </w:r>
      <w:r w:rsidR="0041690C" w:rsidRPr="008B4ADF">
        <w:rPr>
          <w:rFonts w:ascii="Times New Roman" w:hAnsi="Times New Roman" w:cs="Times New Roman" w:hint="eastAsia"/>
          <w:sz w:val="24"/>
          <w:szCs w:val="24"/>
        </w:rPr>
        <w:t>关注</w:t>
      </w:r>
      <w:r w:rsidR="00BD57A9" w:rsidRPr="008B4ADF">
        <w:rPr>
          <w:rFonts w:ascii="Times New Roman" w:hAnsi="Times New Roman" w:cs="Times New Roman" w:hint="eastAsia"/>
          <w:sz w:val="24"/>
          <w:szCs w:val="24"/>
        </w:rPr>
        <w:t>解决</w:t>
      </w:r>
      <w:r w:rsidR="0041690C" w:rsidRPr="008B4ADF">
        <w:rPr>
          <w:rFonts w:ascii="Times New Roman" w:hAnsi="Times New Roman" w:cs="Times New Roman" w:hint="eastAsia"/>
          <w:sz w:val="24"/>
          <w:szCs w:val="24"/>
        </w:rPr>
        <w:t>采集和提供环境社会经济</w:t>
      </w:r>
      <w:r w:rsidR="00BD57A9" w:rsidRPr="008B4ADF">
        <w:rPr>
          <w:rFonts w:ascii="Times New Roman" w:hAnsi="Times New Roman" w:cs="Times New Roman" w:hint="eastAsia"/>
          <w:sz w:val="24"/>
          <w:szCs w:val="24"/>
        </w:rPr>
        <w:t>领域</w:t>
      </w:r>
      <w:r w:rsidR="0041690C" w:rsidRPr="008B4ADF">
        <w:rPr>
          <w:rFonts w:ascii="Times New Roman" w:hAnsi="Times New Roman" w:cs="Times New Roman" w:hint="eastAsia"/>
          <w:sz w:val="24"/>
          <w:szCs w:val="24"/>
        </w:rPr>
        <w:t>数据</w:t>
      </w:r>
      <w:r w:rsidR="00BD57A9" w:rsidRPr="008B4ADF">
        <w:rPr>
          <w:rFonts w:ascii="Times New Roman" w:hAnsi="Times New Roman" w:cs="Times New Roman" w:hint="eastAsia"/>
          <w:sz w:val="24"/>
          <w:szCs w:val="24"/>
        </w:rPr>
        <w:t>时面临的挑战</w:t>
      </w:r>
      <w:r w:rsidR="0041690C" w:rsidRPr="008B4ADF">
        <w:rPr>
          <w:rFonts w:ascii="Times New Roman" w:hAnsi="Times New Roman" w:cs="Times New Roman" w:hint="eastAsia"/>
          <w:sz w:val="24"/>
          <w:szCs w:val="24"/>
        </w:rPr>
        <w:t>，以便跟踪可</w:t>
      </w:r>
      <w:r w:rsidR="0041690C" w:rsidRPr="008B4ADF">
        <w:rPr>
          <w:rFonts w:ascii="Times New Roman" w:hAnsi="Times New Roman" w:cs="Times New Roman" w:hint="eastAsia"/>
          <w:sz w:val="24"/>
          <w:szCs w:val="24"/>
        </w:rPr>
        <w:lastRenderedPageBreak/>
        <w:t>持续发展目标实施进度，并将数据分享给参与执行</w:t>
      </w:r>
      <w:r w:rsidR="003C766E">
        <w:rPr>
          <w:rFonts w:ascii="Times New Roman" w:hAnsi="Times New Roman" w:cs="Times New Roman" w:hint="eastAsia"/>
          <w:sz w:val="24"/>
          <w:szCs w:val="24"/>
        </w:rPr>
        <w:t>《</w:t>
      </w:r>
      <w:r w:rsidR="0041690C" w:rsidRPr="008B4ADF">
        <w:rPr>
          <w:rFonts w:ascii="Times New Roman" w:hAnsi="Times New Roman" w:cs="Times New Roman"/>
          <w:sz w:val="24"/>
          <w:szCs w:val="24"/>
        </w:rPr>
        <w:t>2030</w:t>
      </w:r>
      <w:r w:rsidR="0041690C" w:rsidRPr="008B4ADF">
        <w:rPr>
          <w:rFonts w:ascii="Times New Roman" w:hAnsi="Times New Roman" w:cs="Times New Roman" w:hint="eastAsia"/>
          <w:sz w:val="24"/>
          <w:szCs w:val="24"/>
        </w:rPr>
        <w:t>年可持续发展议程</w:t>
      </w:r>
      <w:r w:rsidR="003C766E">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的各利益攸关方。</w:t>
      </w:r>
    </w:p>
    <w:p w:rsidR="0041690C" w:rsidRPr="008B4ADF" w:rsidRDefault="007F5F21" w:rsidP="00DD5AF7">
      <w:pPr>
        <w:pStyle w:val="Normalnumber"/>
        <w:numPr>
          <w:ilvl w:val="0"/>
          <w:numId w:val="0"/>
        </w:numPr>
        <w:ind w:left="992"/>
        <w:jc w:val="both"/>
        <w:rPr>
          <w:rFonts w:ascii="Times New Roman" w:hAnsi="Times New Roman" w:cs="Times New Roman"/>
          <w:sz w:val="24"/>
          <w:szCs w:val="24"/>
        </w:rPr>
      </w:pPr>
      <w:r>
        <w:rPr>
          <w:rFonts w:ascii="Times New Roman" w:hAnsi="Times New Roman" w:cs="Times New Roman" w:hint="eastAsia"/>
          <w:sz w:val="24"/>
          <w:szCs w:val="24"/>
        </w:rPr>
        <w:t>40</w:t>
      </w:r>
      <w:r w:rsidR="009D1A27">
        <w:rPr>
          <w:rFonts w:ascii="Times New Roman" w:hAnsi="Times New Roman" w:cs="Times New Roman"/>
          <w:sz w:val="24"/>
          <w:szCs w:val="24"/>
        </w:rPr>
        <w:t xml:space="preserve">.  </w:t>
      </w:r>
      <w:r w:rsidR="0041690C" w:rsidRPr="008B4ADF">
        <w:rPr>
          <w:rFonts w:ascii="Times New Roman" w:hAnsi="Times New Roman" w:cs="Times New Roman" w:hint="eastAsia"/>
          <w:sz w:val="24"/>
          <w:szCs w:val="24"/>
        </w:rPr>
        <w:t>对科学意见的需求非常强烈，但有时科学意见也</w:t>
      </w:r>
      <w:r w:rsidR="00C61240" w:rsidRPr="008B4ADF">
        <w:rPr>
          <w:rFonts w:ascii="Times New Roman" w:hAnsi="Times New Roman" w:cs="Times New Roman" w:hint="eastAsia"/>
          <w:sz w:val="24"/>
          <w:szCs w:val="24"/>
        </w:rPr>
        <w:t>屡遭质疑</w:t>
      </w:r>
      <w:r w:rsidR="0041690C" w:rsidRPr="008B4ADF">
        <w:rPr>
          <w:rFonts w:ascii="Times New Roman" w:hAnsi="Times New Roman" w:cs="Times New Roman" w:hint="eastAsia"/>
          <w:sz w:val="24"/>
          <w:szCs w:val="24"/>
        </w:rPr>
        <w:t>。从气候变化到网络安全，从贫困问题到流行疾病，从食品技术到水力压裂，政策制定者、媒体和大众对科学家、工程师和其他专家的</w:t>
      </w:r>
      <w:r w:rsidR="00BB2DA4" w:rsidRPr="008B4ADF">
        <w:rPr>
          <w:rFonts w:ascii="Times New Roman" w:hAnsi="Times New Roman" w:cs="Times New Roman" w:hint="eastAsia"/>
          <w:sz w:val="24"/>
          <w:szCs w:val="24"/>
        </w:rPr>
        <w:t>问题</w:t>
      </w:r>
      <w:r w:rsidR="0041690C" w:rsidRPr="008B4ADF">
        <w:rPr>
          <w:rFonts w:ascii="Times New Roman" w:hAnsi="Times New Roman" w:cs="Times New Roman" w:hint="eastAsia"/>
          <w:sz w:val="24"/>
          <w:szCs w:val="24"/>
        </w:rPr>
        <w:t>越来越多、越来越复杂。同时，专家的权威性和合法性日益</w:t>
      </w:r>
      <w:r w:rsidR="00BB2DA4" w:rsidRPr="008B4ADF">
        <w:rPr>
          <w:rFonts w:ascii="Times New Roman" w:hAnsi="Times New Roman" w:cs="Times New Roman" w:hint="eastAsia"/>
          <w:sz w:val="24"/>
          <w:szCs w:val="24"/>
        </w:rPr>
        <w:t>受到质疑</w:t>
      </w:r>
      <w:r w:rsidR="0041690C" w:rsidRPr="008B4ADF">
        <w:rPr>
          <w:rFonts w:ascii="Times New Roman" w:hAnsi="Times New Roman" w:cs="Times New Roman" w:hint="eastAsia"/>
          <w:sz w:val="24"/>
          <w:szCs w:val="24"/>
        </w:rPr>
        <w:t>，特别是在气候变化、公平获取资源和能源选择等容易引起热议的</w:t>
      </w:r>
      <w:r w:rsidR="00BB2DA4" w:rsidRPr="008B4ADF">
        <w:rPr>
          <w:rFonts w:ascii="Times New Roman" w:hAnsi="Times New Roman" w:cs="Times New Roman" w:hint="eastAsia"/>
          <w:sz w:val="24"/>
          <w:szCs w:val="24"/>
        </w:rPr>
        <w:t>领域</w:t>
      </w:r>
      <w:r>
        <w:rPr>
          <w:rFonts w:ascii="Times New Roman" w:hAnsi="Times New Roman" w:cs="Times New Roman" w:hint="eastAsia"/>
          <w:sz w:val="24"/>
          <w:szCs w:val="24"/>
        </w:rPr>
        <w:t>。最近成立的</w:t>
      </w:r>
      <w:r w:rsidR="0041690C" w:rsidRPr="008B4ADF">
        <w:rPr>
          <w:rFonts w:ascii="Times New Roman" w:hAnsi="Times New Roman" w:cs="Times New Roman" w:hint="eastAsia"/>
          <w:sz w:val="24"/>
          <w:szCs w:val="24"/>
        </w:rPr>
        <w:t>政府科学</w:t>
      </w:r>
      <w:r w:rsidR="00BB2DA4" w:rsidRPr="008B4ADF">
        <w:rPr>
          <w:rFonts w:ascii="Times New Roman" w:hAnsi="Times New Roman" w:cs="Times New Roman" w:hint="eastAsia"/>
          <w:sz w:val="24"/>
          <w:szCs w:val="24"/>
        </w:rPr>
        <w:t>建议</w:t>
      </w:r>
      <w:r>
        <w:rPr>
          <w:rFonts w:ascii="Times New Roman" w:hAnsi="Times New Roman" w:cs="Times New Roman" w:hint="eastAsia"/>
          <w:sz w:val="24"/>
          <w:szCs w:val="24"/>
        </w:rPr>
        <w:t>国际网络，</w:t>
      </w:r>
      <w:r w:rsidR="0041690C" w:rsidRPr="008B4ADF">
        <w:rPr>
          <w:rFonts w:ascii="Times New Roman" w:hAnsi="Times New Roman" w:cs="Times New Roman" w:hint="eastAsia"/>
          <w:sz w:val="24"/>
          <w:szCs w:val="24"/>
        </w:rPr>
        <w:t>成员包括环境署的首席科学家和来自</w:t>
      </w:r>
      <w:r w:rsidR="0041690C" w:rsidRPr="008B4ADF">
        <w:rPr>
          <w:rFonts w:ascii="Times New Roman" w:hAnsi="Times New Roman" w:cs="Times New Roman"/>
          <w:sz w:val="24"/>
          <w:szCs w:val="24"/>
        </w:rPr>
        <w:t>70</w:t>
      </w:r>
      <w:r w:rsidR="0041690C" w:rsidRPr="008B4ADF">
        <w:rPr>
          <w:rFonts w:ascii="Times New Roman" w:hAnsi="Times New Roman" w:cs="Times New Roman" w:hint="eastAsia"/>
          <w:sz w:val="24"/>
          <w:szCs w:val="24"/>
        </w:rPr>
        <w:t>多个</w:t>
      </w:r>
      <w:r w:rsidR="0041690C" w:rsidRPr="007F5F21">
        <w:rPr>
          <w:rFonts w:ascii="Times New Roman" w:eastAsia="SimSun" w:hAnsi="Times New Roman" w:cs="Times New Roman" w:hint="eastAsia"/>
          <w:kern w:val="0"/>
          <w:sz w:val="24"/>
          <w:szCs w:val="24"/>
          <w:lang w:val="fr-FR"/>
        </w:rPr>
        <w:t>国家</w:t>
      </w:r>
      <w:r w:rsidR="0041690C" w:rsidRPr="008B4ADF">
        <w:rPr>
          <w:rFonts w:ascii="Times New Roman" w:hAnsi="Times New Roman" w:cs="Times New Roman" w:hint="eastAsia"/>
          <w:sz w:val="24"/>
          <w:szCs w:val="24"/>
        </w:rPr>
        <w:t>的科学顾问。该网络的宗旨是为世界各国加强科学政策</w:t>
      </w:r>
      <w:r w:rsidR="007E7FD6">
        <w:rPr>
          <w:rFonts w:ascii="Times New Roman" w:hAnsi="Times New Roman" w:cs="Times New Roman" w:hint="eastAsia"/>
          <w:sz w:val="24"/>
          <w:szCs w:val="24"/>
        </w:rPr>
        <w:t>接口</w:t>
      </w:r>
      <w:r w:rsidR="0041690C" w:rsidRPr="008B4ADF">
        <w:rPr>
          <w:rFonts w:ascii="Times New Roman" w:hAnsi="Times New Roman" w:cs="Times New Roman" w:hint="eastAsia"/>
          <w:sz w:val="24"/>
          <w:szCs w:val="24"/>
        </w:rPr>
        <w:t>。目前，</w:t>
      </w:r>
      <w:r w:rsidR="00BB2DA4" w:rsidRPr="008B4ADF">
        <w:rPr>
          <w:rFonts w:ascii="Times New Roman" w:hAnsi="Times New Roman" w:cs="Times New Roman" w:hint="eastAsia"/>
          <w:sz w:val="24"/>
          <w:szCs w:val="24"/>
        </w:rPr>
        <w:t>该网络</w:t>
      </w:r>
      <w:r w:rsidR="0041690C" w:rsidRPr="008B4ADF">
        <w:rPr>
          <w:rFonts w:ascii="Times New Roman" w:hAnsi="Times New Roman" w:cs="Times New Roman" w:hint="eastAsia"/>
          <w:sz w:val="24"/>
          <w:szCs w:val="24"/>
        </w:rPr>
        <w:t>正在</w:t>
      </w:r>
      <w:r w:rsidR="00BB2DA4" w:rsidRPr="008B4ADF">
        <w:rPr>
          <w:rFonts w:ascii="Times New Roman" w:hAnsi="Times New Roman" w:cs="Times New Roman" w:hint="eastAsia"/>
          <w:sz w:val="24"/>
          <w:szCs w:val="24"/>
        </w:rPr>
        <w:t>评估各个领域包括环境领域不同机构之间的</w:t>
      </w:r>
      <w:r w:rsidR="00E962AD" w:rsidRPr="008B4ADF">
        <w:rPr>
          <w:rFonts w:ascii="Times New Roman" w:hAnsi="Times New Roman" w:cs="Times New Roman" w:hint="eastAsia"/>
          <w:sz w:val="24"/>
          <w:szCs w:val="24"/>
        </w:rPr>
        <w:t>互动</w:t>
      </w:r>
      <w:r w:rsidR="0041690C" w:rsidRPr="008B4ADF">
        <w:rPr>
          <w:rFonts w:ascii="Times New Roman" w:hAnsi="Times New Roman" w:cs="Times New Roman" w:hint="eastAsia"/>
          <w:sz w:val="24"/>
          <w:szCs w:val="24"/>
        </w:rPr>
        <w:t>。</w:t>
      </w:r>
    </w:p>
    <w:p w:rsidR="0041690C" w:rsidRPr="003C766E" w:rsidRDefault="0041690C" w:rsidP="009A274C">
      <w:pPr>
        <w:pStyle w:val="CH1"/>
        <w:keepNext w:val="0"/>
        <w:keepLines w:val="0"/>
        <w:tabs>
          <w:tab w:val="clear" w:pos="1247"/>
          <w:tab w:val="left" w:pos="1400"/>
        </w:tabs>
        <w:jc w:val="both"/>
        <w:rPr>
          <w:lang w:eastAsia="zh-CN"/>
        </w:rPr>
      </w:pPr>
      <w:r w:rsidRPr="006905C7">
        <w:rPr>
          <w:lang w:eastAsia="zh-CN"/>
        </w:rPr>
        <w:tab/>
      </w:r>
      <w:r w:rsidRPr="008B4ADF">
        <w:rPr>
          <w:rFonts w:ascii="SimHei" w:eastAsia="SimHei" w:hAnsi="SimHei" w:hint="eastAsia"/>
          <w:lang w:eastAsia="zh-CN"/>
        </w:rPr>
        <w:t>三、</w:t>
      </w:r>
      <w:r w:rsidR="00E45696">
        <w:rPr>
          <w:rFonts w:ascii="SimHei" w:eastAsia="SimHei" w:hAnsi="SimHei" w:hint="eastAsia"/>
          <w:lang w:eastAsia="zh-CN"/>
        </w:rPr>
        <w:t xml:space="preserve">   </w:t>
      </w:r>
      <w:r w:rsidRPr="008B4ADF">
        <w:rPr>
          <w:rFonts w:ascii="SimHei" w:eastAsia="SimHei" w:hAnsi="SimHei" w:hint="eastAsia"/>
          <w:lang w:eastAsia="zh-CN"/>
        </w:rPr>
        <w:t>环境数据、信息和评估中的差距分析</w:t>
      </w:r>
    </w:p>
    <w:p w:rsidR="0041690C" w:rsidRPr="008B4ADF" w:rsidRDefault="007F5F21" w:rsidP="00222866">
      <w:pPr>
        <w:pStyle w:val="Normalnumber"/>
        <w:numPr>
          <w:ilvl w:val="0"/>
          <w:numId w:val="0"/>
        </w:numPr>
        <w:tabs>
          <w:tab w:val="left" w:pos="1400"/>
        </w:tabs>
        <w:ind w:left="1080"/>
        <w:jc w:val="both"/>
        <w:rPr>
          <w:rFonts w:ascii="Times New Roman" w:hAnsi="Times New Roman" w:cs="Times New Roman"/>
          <w:sz w:val="24"/>
          <w:szCs w:val="24"/>
        </w:rPr>
      </w:pPr>
      <w:r>
        <w:rPr>
          <w:rFonts w:ascii="Times New Roman" w:hAnsi="Times New Roman" w:cs="Times New Roman" w:hint="eastAsia"/>
          <w:sz w:val="24"/>
          <w:szCs w:val="24"/>
        </w:rPr>
        <w:t>41</w:t>
      </w:r>
      <w:r w:rsidR="0041690C" w:rsidRPr="008B4ADF">
        <w:rPr>
          <w:rFonts w:ascii="Times New Roman" w:hAnsi="Times New Roman" w:cs="Times New Roman"/>
          <w:sz w:val="24"/>
          <w:szCs w:val="24"/>
        </w:rPr>
        <w:t>.</w:t>
      </w:r>
      <w:r w:rsidR="003C766E">
        <w:rPr>
          <w:rFonts w:ascii="Times New Roman" w:hAnsi="Times New Roman" w:cs="Times New Roman" w:hint="eastAsia"/>
          <w:sz w:val="24"/>
          <w:szCs w:val="24"/>
        </w:rPr>
        <w:t xml:space="preserve"> </w:t>
      </w:r>
      <w:r w:rsidR="003C766E">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差距分析报告</w:t>
      </w:r>
      <w:r w:rsidR="003C766E">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目前正在</w:t>
      </w:r>
      <w:r w:rsidR="00BB2DA4" w:rsidRPr="008B4ADF">
        <w:rPr>
          <w:rFonts w:ascii="Times New Roman" w:hAnsi="Times New Roman" w:cs="Times New Roman" w:hint="eastAsia"/>
          <w:sz w:val="24"/>
          <w:szCs w:val="24"/>
        </w:rPr>
        <w:t>编写</w:t>
      </w:r>
      <w:r w:rsidR="0041690C" w:rsidRPr="008B4ADF">
        <w:rPr>
          <w:rFonts w:ascii="Times New Roman" w:hAnsi="Times New Roman" w:cs="Times New Roman" w:hint="eastAsia"/>
          <w:sz w:val="24"/>
          <w:szCs w:val="24"/>
        </w:rPr>
        <w:t>中</w:t>
      </w:r>
      <w:r w:rsidR="00603F7A" w:rsidRPr="008B4ADF">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w:t>
      </w:r>
      <w:r w:rsidR="0041690C" w:rsidRPr="003E648F">
        <w:rPr>
          <w:rFonts w:ascii="楷体" w:eastAsia="楷体" w:hAnsi="楷体" w:cs="Times New Roman" w:hint="eastAsia"/>
          <w:sz w:val="24"/>
          <w:szCs w:val="24"/>
        </w:rPr>
        <w:t>全球环境展望</w:t>
      </w:r>
      <w:r w:rsidR="0041690C" w:rsidRPr="008B4ADF">
        <w:rPr>
          <w:rFonts w:ascii="Times New Roman" w:hAnsi="Times New Roman" w:cs="Times New Roman" w:hint="eastAsia"/>
          <w:sz w:val="24"/>
          <w:szCs w:val="24"/>
        </w:rPr>
        <w:t>》第六版所依据的区域及全球评估</w:t>
      </w:r>
      <w:r w:rsidR="00603F7A" w:rsidRPr="008B4ADF">
        <w:rPr>
          <w:rFonts w:ascii="Times New Roman" w:hAnsi="Times New Roman" w:cs="Times New Roman" w:hint="eastAsia"/>
          <w:sz w:val="24"/>
          <w:szCs w:val="24"/>
        </w:rPr>
        <w:t>活动</w:t>
      </w:r>
      <w:r w:rsidR="0041690C" w:rsidRPr="008B4ADF">
        <w:rPr>
          <w:rFonts w:ascii="Times New Roman" w:hAnsi="Times New Roman" w:cs="Times New Roman" w:hint="eastAsia"/>
          <w:sz w:val="24"/>
          <w:szCs w:val="24"/>
        </w:rPr>
        <w:t>正在进行数据差距问题评估。环境署</w:t>
      </w:r>
      <w:r w:rsidR="00603F7A" w:rsidRPr="008B4ADF">
        <w:rPr>
          <w:rFonts w:ascii="Times New Roman" w:hAnsi="Times New Roman" w:cs="Times New Roman" w:hint="eastAsia"/>
          <w:sz w:val="24"/>
          <w:szCs w:val="24"/>
        </w:rPr>
        <w:t>正在就</w:t>
      </w:r>
      <w:r w:rsidR="0041690C" w:rsidRPr="008B4ADF">
        <w:rPr>
          <w:rFonts w:ascii="Times New Roman" w:hAnsi="Times New Roman" w:cs="Times New Roman" w:hint="eastAsia"/>
          <w:sz w:val="24"/>
          <w:szCs w:val="24"/>
        </w:rPr>
        <w:t>可持续发展目标指标</w:t>
      </w:r>
      <w:r w:rsidR="00603F7A" w:rsidRPr="008B4ADF">
        <w:rPr>
          <w:rFonts w:ascii="Times New Roman" w:hAnsi="Times New Roman" w:cs="Times New Roman" w:hint="eastAsia"/>
          <w:sz w:val="24"/>
          <w:szCs w:val="24"/>
        </w:rPr>
        <w:t>领域的</w:t>
      </w:r>
      <w:r w:rsidR="0041690C" w:rsidRPr="008B4ADF">
        <w:rPr>
          <w:rFonts w:ascii="Times New Roman" w:hAnsi="Times New Roman" w:cs="Times New Roman" w:hint="eastAsia"/>
          <w:sz w:val="24"/>
          <w:szCs w:val="24"/>
        </w:rPr>
        <w:t>数据</w:t>
      </w:r>
      <w:r w:rsidR="00603F7A" w:rsidRPr="008B4ADF">
        <w:rPr>
          <w:rFonts w:ascii="Times New Roman" w:hAnsi="Times New Roman" w:cs="Times New Roman" w:hint="eastAsia"/>
          <w:sz w:val="24"/>
          <w:szCs w:val="24"/>
        </w:rPr>
        <w:t>可得性开展工作，其中包括编制数据差距汇编</w:t>
      </w:r>
      <w:r w:rsidR="0041690C" w:rsidRPr="008B4ADF">
        <w:rPr>
          <w:rFonts w:ascii="Times New Roman" w:hAnsi="Times New Roman" w:cs="Times New Roman" w:hint="eastAsia"/>
          <w:sz w:val="24"/>
          <w:szCs w:val="24"/>
        </w:rPr>
        <w:t>。</w:t>
      </w:r>
    </w:p>
    <w:p w:rsidR="0041690C" w:rsidRPr="008B4ADF" w:rsidRDefault="007F5F21" w:rsidP="00222866">
      <w:pPr>
        <w:pStyle w:val="Normalnumber"/>
        <w:numPr>
          <w:ilvl w:val="0"/>
          <w:numId w:val="0"/>
        </w:numPr>
        <w:tabs>
          <w:tab w:val="left" w:pos="1400"/>
        </w:tabs>
        <w:ind w:left="1080"/>
        <w:jc w:val="both"/>
        <w:rPr>
          <w:rFonts w:ascii="Times New Roman" w:hAnsi="Times New Roman" w:cs="Times New Roman"/>
          <w:sz w:val="24"/>
          <w:szCs w:val="24"/>
        </w:rPr>
      </w:pPr>
      <w:r>
        <w:rPr>
          <w:rFonts w:ascii="Times New Roman" w:hAnsi="Times New Roman" w:cs="Times New Roman" w:hint="eastAsia"/>
          <w:sz w:val="24"/>
          <w:szCs w:val="24"/>
        </w:rPr>
        <w:t>42</w:t>
      </w:r>
      <w:r w:rsidR="0041690C" w:rsidRPr="008B4ADF">
        <w:rPr>
          <w:rFonts w:ascii="Times New Roman" w:hAnsi="Times New Roman" w:cs="Times New Roman"/>
          <w:sz w:val="24"/>
          <w:szCs w:val="24"/>
        </w:rPr>
        <w:t>.</w:t>
      </w:r>
      <w:r w:rsidR="003C766E">
        <w:rPr>
          <w:rFonts w:ascii="Times New Roman" w:hAnsi="Times New Roman" w:cs="Times New Roman" w:hint="eastAsia"/>
          <w:sz w:val="24"/>
          <w:szCs w:val="24"/>
        </w:rPr>
        <w:t xml:space="preserve">  </w:t>
      </w:r>
      <w:r w:rsidR="0041690C" w:rsidRPr="008B4ADF">
        <w:rPr>
          <w:rFonts w:ascii="Times New Roman" w:hAnsi="Times New Roman" w:cs="Times New Roman" w:hint="eastAsia"/>
          <w:sz w:val="24"/>
          <w:szCs w:val="24"/>
        </w:rPr>
        <w:t>环境署还开展了大量改善元数据和定义的工作以及其他方法学方面的工作，包括使用大数据来监测环境、衡量可持续发展目标中的环境</w:t>
      </w:r>
      <w:r w:rsidR="00603F7A" w:rsidRPr="008B4ADF">
        <w:rPr>
          <w:rFonts w:ascii="Times New Roman" w:hAnsi="Times New Roman" w:cs="Times New Roman" w:hint="eastAsia"/>
          <w:sz w:val="24"/>
          <w:szCs w:val="24"/>
        </w:rPr>
        <w:t>维度</w:t>
      </w:r>
      <w:r w:rsidR="0041690C" w:rsidRPr="008B4ADF">
        <w:rPr>
          <w:rFonts w:ascii="Times New Roman" w:hAnsi="Times New Roman" w:cs="Times New Roman" w:hint="eastAsia"/>
          <w:sz w:val="24"/>
          <w:szCs w:val="24"/>
        </w:rPr>
        <w:t>以及开发一个</w:t>
      </w:r>
      <w:r w:rsidR="00252DEB" w:rsidRPr="008B4ADF">
        <w:rPr>
          <w:rFonts w:ascii="Times New Roman" w:hAnsi="Times New Roman" w:cs="Times New Roman" w:hint="eastAsia"/>
          <w:sz w:val="24"/>
          <w:szCs w:val="24"/>
        </w:rPr>
        <w:t>宽泛的</w:t>
      </w:r>
      <w:r w:rsidR="0041690C" w:rsidRPr="008B4ADF">
        <w:rPr>
          <w:rFonts w:ascii="Times New Roman" w:hAnsi="Times New Roman" w:cs="Times New Roman" w:hint="eastAsia"/>
          <w:sz w:val="24"/>
          <w:szCs w:val="24"/>
        </w:rPr>
        <w:t>可持续发展目标</w:t>
      </w:r>
      <w:r w:rsidR="00252DEB" w:rsidRPr="008B4ADF">
        <w:rPr>
          <w:rFonts w:ascii="Times New Roman" w:hAnsi="Times New Roman" w:cs="Times New Roman" w:hint="eastAsia"/>
          <w:sz w:val="24"/>
          <w:szCs w:val="24"/>
        </w:rPr>
        <w:t>界面知识</w:t>
      </w:r>
      <w:r w:rsidR="0041690C" w:rsidRPr="008B4ADF">
        <w:rPr>
          <w:rFonts w:ascii="Times New Roman" w:hAnsi="Times New Roman" w:cs="Times New Roman" w:hint="eastAsia"/>
          <w:sz w:val="24"/>
          <w:szCs w:val="24"/>
        </w:rPr>
        <w:t>本体系统。最近环境规划署实况平台上发布了一个可持续发展目标</w:t>
      </w:r>
      <w:r w:rsidR="00252DEB" w:rsidRPr="008B4ADF">
        <w:rPr>
          <w:rFonts w:ascii="Times New Roman" w:hAnsi="Times New Roman" w:cs="Times New Roman" w:hint="eastAsia"/>
          <w:sz w:val="24"/>
          <w:szCs w:val="24"/>
        </w:rPr>
        <w:t>界面知识本体系统</w:t>
      </w:r>
      <w:r w:rsidR="0041690C" w:rsidRPr="008B4ADF">
        <w:rPr>
          <w:rFonts w:ascii="Times New Roman" w:hAnsi="Times New Roman" w:cs="Times New Roman" w:hint="eastAsia"/>
          <w:sz w:val="24"/>
          <w:szCs w:val="24"/>
        </w:rPr>
        <w:t>，这是联合国秘书长的行政首长协调委员会对于数据革命做出的一种应对。</w:t>
      </w:r>
    </w:p>
    <w:p w:rsidR="0041690C" w:rsidRPr="008B4ADF" w:rsidRDefault="0041690C" w:rsidP="00222866">
      <w:pPr>
        <w:pStyle w:val="Normalnumber"/>
        <w:numPr>
          <w:ilvl w:val="0"/>
          <w:numId w:val="0"/>
        </w:numPr>
        <w:tabs>
          <w:tab w:val="left" w:pos="1400"/>
        </w:tabs>
        <w:ind w:left="1080"/>
        <w:jc w:val="both"/>
        <w:rPr>
          <w:rFonts w:ascii="Times New Roman" w:hAnsi="Times New Roman" w:cs="Times New Roman"/>
          <w:sz w:val="24"/>
          <w:szCs w:val="24"/>
        </w:rPr>
      </w:pPr>
      <w:r w:rsidRPr="008B4ADF">
        <w:rPr>
          <w:rFonts w:ascii="Times New Roman" w:hAnsi="Times New Roman" w:cs="Times New Roman"/>
          <w:sz w:val="24"/>
          <w:szCs w:val="24"/>
        </w:rPr>
        <w:t>4</w:t>
      </w:r>
      <w:r w:rsidR="007F5F21">
        <w:rPr>
          <w:rFonts w:ascii="Times New Roman" w:hAnsi="Times New Roman" w:cs="Times New Roman" w:hint="eastAsia"/>
          <w:sz w:val="24"/>
          <w:szCs w:val="24"/>
        </w:rPr>
        <w:t>3</w:t>
      </w:r>
      <w:r w:rsidRPr="008B4ADF">
        <w:rPr>
          <w:rFonts w:ascii="Times New Roman" w:hAnsi="Times New Roman" w:cs="Times New Roman"/>
          <w:sz w:val="24"/>
          <w:szCs w:val="24"/>
        </w:rPr>
        <w:t xml:space="preserve">. </w:t>
      </w:r>
      <w:r w:rsidRPr="008B4ADF">
        <w:rPr>
          <w:rFonts w:ascii="Times New Roman" w:hAnsi="Times New Roman" w:cs="Times New Roman" w:hint="eastAsia"/>
          <w:sz w:val="24"/>
          <w:szCs w:val="24"/>
        </w:rPr>
        <w:t>《</w:t>
      </w:r>
      <w:r w:rsidRPr="003E648F">
        <w:rPr>
          <w:rFonts w:ascii="楷体" w:eastAsia="楷体" w:hAnsi="楷体" w:cs="Times New Roman" w:hint="eastAsia"/>
          <w:sz w:val="24"/>
          <w:szCs w:val="24"/>
        </w:rPr>
        <w:t>全球环境展望</w:t>
      </w:r>
      <w:r w:rsidRPr="008B4ADF">
        <w:rPr>
          <w:rFonts w:ascii="Times New Roman" w:hAnsi="Times New Roman" w:cs="Times New Roman" w:hint="eastAsia"/>
          <w:sz w:val="24"/>
          <w:szCs w:val="24"/>
        </w:rPr>
        <w:t>》第六版进程设立的各咨询机构中，评估方法、数据和信息工作组已经成立了任务小组来审议环境数据、信息差距以及改善环境评估的创新方法。这个工作组的一些成员是本领域知识最为渊博的专家。这个工作组提供的资源将协助制定一系列国际综合评估修订指南，并且支持数据与信息差距分析报告的</w:t>
      </w:r>
      <w:r w:rsidR="00223A9D">
        <w:rPr>
          <w:rFonts w:ascii="Times New Roman" w:hAnsi="Times New Roman" w:cs="Times New Roman" w:hint="eastAsia"/>
          <w:sz w:val="24"/>
          <w:szCs w:val="24"/>
        </w:rPr>
        <w:t>编写</w:t>
      </w:r>
      <w:r w:rsidRPr="008B4ADF">
        <w:rPr>
          <w:rFonts w:ascii="Times New Roman" w:hAnsi="Times New Roman" w:cs="Times New Roman" w:hint="eastAsia"/>
          <w:sz w:val="24"/>
          <w:szCs w:val="24"/>
        </w:rPr>
        <w:t>。</w:t>
      </w:r>
    </w:p>
    <w:p w:rsidR="0041690C" w:rsidRPr="008B4ADF" w:rsidRDefault="0041690C" w:rsidP="00222866">
      <w:pPr>
        <w:pStyle w:val="Normalnumber"/>
        <w:numPr>
          <w:ilvl w:val="0"/>
          <w:numId w:val="0"/>
        </w:numPr>
        <w:tabs>
          <w:tab w:val="left" w:pos="1400"/>
        </w:tabs>
        <w:ind w:left="1080"/>
        <w:jc w:val="both"/>
        <w:rPr>
          <w:rFonts w:ascii="Times New Roman" w:hAnsi="Times New Roman" w:cs="Times New Roman"/>
          <w:sz w:val="24"/>
          <w:szCs w:val="24"/>
        </w:rPr>
      </w:pPr>
      <w:r w:rsidRPr="008B4ADF">
        <w:rPr>
          <w:rFonts w:ascii="Times New Roman" w:hAnsi="Times New Roman" w:cs="Times New Roman"/>
          <w:sz w:val="24"/>
          <w:szCs w:val="24"/>
        </w:rPr>
        <w:t>4</w:t>
      </w:r>
      <w:r w:rsidR="007F5F21">
        <w:rPr>
          <w:rFonts w:ascii="Times New Roman" w:hAnsi="Times New Roman" w:cs="Times New Roman" w:hint="eastAsia"/>
          <w:sz w:val="24"/>
          <w:szCs w:val="24"/>
        </w:rPr>
        <w:t>4</w:t>
      </w:r>
      <w:r w:rsidRPr="008B4ADF">
        <w:rPr>
          <w:rFonts w:ascii="Times New Roman" w:hAnsi="Times New Roman" w:cs="Times New Roman"/>
          <w:sz w:val="24"/>
          <w:szCs w:val="24"/>
        </w:rPr>
        <w:t>.</w:t>
      </w:r>
      <w:r w:rsidR="000E6961">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环境署将在联合国环境大会第二次会议上</w:t>
      </w:r>
      <w:r w:rsidR="00252DEB" w:rsidRPr="008B4ADF">
        <w:rPr>
          <w:rFonts w:ascii="Times New Roman" w:hAnsi="Times New Roman" w:cs="Times New Roman" w:hint="eastAsia"/>
          <w:sz w:val="24"/>
          <w:szCs w:val="24"/>
        </w:rPr>
        <w:t>就</w:t>
      </w:r>
      <w:r w:rsidRPr="008B4ADF">
        <w:rPr>
          <w:rFonts w:ascii="Times New Roman" w:hAnsi="Times New Roman" w:cs="Times New Roman" w:hint="eastAsia"/>
          <w:sz w:val="24"/>
          <w:szCs w:val="24"/>
        </w:rPr>
        <w:t>可持续发展目标</w:t>
      </w:r>
      <w:r w:rsidR="00E962AD" w:rsidRPr="008B4ADF">
        <w:rPr>
          <w:rFonts w:ascii="Times New Roman" w:hAnsi="Times New Roman" w:cs="Times New Roman" w:hint="eastAsia"/>
          <w:sz w:val="24"/>
          <w:szCs w:val="24"/>
        </w:rPr>
        <w:t>监测</w:t>
      </w:r>
      <w:r w:rsidRPr="008B4ADF">
        <w:rPr>
          <w:rFonts w:ascii="Times New Roman" w:hAnsi="Times New Roman" w:cs="Times New Roman" w:hint="eastAsia"/>
          <w:sz w:val="24"/>
          <w:szCs w:val="24"/>
        </w:rPr>
        <w:t>中的环境</w:t>
      </w:r>
      <w:r w:rsidR="00E962AD" w:rsidRPr="008B4ADF">
        <w:rPr>
          <w:rFonts w:ascii="Times New Roman" w:hAnsi="Times New Roman" w:cs="Times New Roman" w:hint="eastAsia"/>
          <w:sz w:val="24"/>
          <w:szCs w:val="24"/>
        </w:rPr>
        <w:t>维度</w:t>
      </w:r>
      <w:r w:rsidR="00252DEB" w:rsidRPr="008B4ADF">
        <w:rPr>
          <w:rFonts w:ascii="Times New Roman" w:hAnsi="Times New Roman" w:cs="Times New Roman" w:hint="eastAsia"/>
          <w:sz w:val="24"/>
          <w:szCs w:val="24"/>
        </w:rPr>
        <w:t>作简要介绍</w:t>
      </w:r>
      <w:r w:rsidRPr="008B4ADF">
        <w:rPr>
          <w:rFonts w:ascii="Times New Roman" w:hAnsi="Times New Roman" w:cs="Times New Roman" w:hint="eastAsia"/>
          <w:sz w:val="24"/>
          <w:szCs w:val="24"/>
        </w:rPr>
        <w:t>。</w:t>
      </w:r>
    </w:p>
    <w:p w:rsidR="0041690C" w:rsidRPr="00223A9D" w:rsidRDefault="0041690C" w:rsidP="00E45696">
      <w:pPr>
        <w:pStyle w:val="CH1"/>
        <w:keepNext w:val="0"/>
        <w:keepLines w:val="0"/>
        <w:ind w:right="46"/>
        <w:jc w:val="both"/>
        <w:rPr>
          <w:rFonts w:asciiTheme="minorEastAsia" w:eastAsiaTheme="minorEastAsia" w:hAnsiTheme="minorEastAsia"/>
          <w:lang w:eastAsia="zh-CN"/>
        </w:rPr>
      </w:pPr>
      <w:r w:rsidRPr="006905C7">
        <w:rPr>
          <w:lang w:eastAsia="zh-CN"/>
        </w:rPr>
        <w:tab/>
      </w:r>
      <w:r w:rsidRPr="008B4ADF">
        <w:rPr>
          <w:rFonts w:ascii="SimHei" w:eastAsia="SimHei" w:hAnsi="SimHei" w:hint="eastAsia"/>
          <w:lang w:eastAsia="zh-CN"/>
        </w:rPr>
        <w:t>四、</w:t>
      </w:r>
      <w:r w:rsidR="00E45696">
        <w:rPr>
          <w:rFonts w:ascii="SimHei" w:eastAsia="SimHei" w:hAnsi="SimHei" w:hint="eastAsia"/>
          <w:lang w:eastAsia="zh-CN"/>
        </w:rPr>
        <w:t xml:space="preserve">   </w:t>
      </w:r>
      <w:r w:rsidR="00E962AD" w:rsidRPr="008B4ADF">
        <w:rPr>
          <w:rFonts w:ascii="SimHei" w:eastAsia="SimHei" w:hAnsi="SimHei" w:hint="eastAsia"/>
          <w:lang w:eastAsia="zh-CN"/>
        </w:rPr>
        <w:t>在</w:t>
      </w:r>
      <w:r w:rsidRPr="008B4ADF">
        <w:rPr>
          <w:rFonts w:ascii="SimHei" w:eastAsia="SimHei" w:hAnsi="SimHei" w:hint="eastAsia"/>
          <w:lang w:eastAsia="zh-CN"/>
        </w:rPr>
        <w:t>全球商定目标</w:t>
      </w:r>
      <w:r w:rsidR="00E962AD" w:rsidRPr="008B4ADF">
        <w:rPr>
          <w:rFonts w:ascii="SimHei" w:eastAsia="SimHei" w:hAnsi="SimHei" w:hint="eastAsia"/>
          <w:lang w:eastAsia="zh-CN"/>
        </w:rPr>
        <w:t>方面取得的进展</w:t>
      </w:r>
      <w:r w:rsidR="007E7FD6">
        <w:rPr>
          <w:rFonts w:ascii="SimHei" w:eastAsia="SimHei" w:hAnsi="SimHei" w:hint="eastAsia"/>
          <w:lang w:eastAsia="zh-CN"/>
        </w:rPr>
        <w:t>和增强科学</w:t>
      </w:r>
      <w:r w:rsidRPr="008B4ADF">
        <w:rPr>
          <w:rFonts w:ascii="SimHei" w:eastAsia="SimHei" w:hAnsi="SimHei" w:hint="eastAsia"/>
          <w:lang w:eastAsia="zh-CN"/>
        </w:rPr>
        <w:t>政策</w:t>
      </w:r>
      <w:r w:rsidR="007E7FD6">
        <w:rPr>
          <w:rFonts w:ascii="SimHei" w:eastAsia="SimHei" w:hAnsi="SimHei" w:hint="eastAsia"/>
          <w:lang w:eastAsia="zh-CN"/>
        </w:rPr>
        <w:t>接口</w:t>
      </w:r>
      <w:r w:rsidRPr="008B4ADF">
        <w:rPr>
          <w:rFonts w:ascii="SimHei" w:eastAsia="SimHei" w:hAnsi="SimHei" w:hint="eastAsia"/>
          <w:lang w:eastAsia="zh-CN"/>
        </w:rPr>
        <w:t>的政策</w:t>
      </w:r>
      <w:r w:rsidR="00E962AD" w:rsidRPr="008B4ADF">
        <w:rPr>
          <w:rFonts w:ascii="SimHei" w:eastAsia="SimHei" w:hAnsi="SimHei" w:hint="eastAsia"/>
          <w:lang w:eastAsia="zh-CN"/>
        </w:rPr>
        <w:t>工具</w:t>
      </w:r>
      <w:r w:rsidRPr="008B4ADF">
        <w:rPr>
          <w:rFonts w:ascii="SimHei" w:eastAsia="SimHei" w:hAnsi="SimHei" w:hint="eastAsia"/>
          <w:lang w:eastAsia="zh-CN"/>
        </w:rPr>
        <w:t>建议</w:t>
      </w:r>
    </w:p>
    <w:p w:rsidR="0041690C" w:rsidRPr="008B4ADF" w:rsidRDefault="0041690C" w:rsidP="00222866">
      <w:pPr>
        <w:pStyle w:val="Normalnumber"/>
        <w:numPr>
          <w:ilvl w:val="0"/>
          <w:numId w:val="0"/>
        </w:numPr>
        <w:ind w:left="1080"/>
        <w:jc w:val="both"/>
        <w:rPr>
          <w:rFonts w:ascii="Times New Roman" w:hAnsi="Times New Roman" w:cs="Times New Roman"/>
          <w:sz w:val="24"/>
          <w:szCs w:val="24"/>
        </w:rPr>
      </w:pPr>
      <w:r w:rsidRPr="008B4ADF">
        <w:rPr>
          <w:rFonts w:ascii="Times New Roman" w:hAnsi="Times New Roman" w:cs="Times New Roman"/>
          <w:sz w:val="24"/>
          <w:szCs w:val="24"/>
        </w:rPr>
        <w:t>4</w:t>
      </w:r>
      <w:r w:rsidR="007F5F21">
        <w:rPr>
          <w:rFonts w:ascii="Times New Roman" w:hAnsi="Times New Roman" w:cs="Times New Roman" w:hint="eastAsia"/>
          <w:sz w:val="24"/>
          <w:szCs w:val="24"/>
        </w:rPr>
        <w:t>5</w:t>
      </w:r>
      <w:r w:rsidRPr="008B4ADF">
        <w:rPr>
          <w:rFonts w:ascii="Times New Roman" w:hAnsi="Times New Roman" w:cs="Times New Roman"/>
          <w:sz w:val="24"/>
          <w:szCs w:val="24"/>
        </w:rPr>
        <w:t xml:space="preserve">. </w:t>
      </w:r>
      <w:r w:rsidRPr="008B4ADF">
        <w:rPr>
          <w:rFonts w:ascii="Times New Roman" w:hAnsi="Times New Roman" w:cs="Times New Roman" w:hint="eastAsia"/>
          <w:sz w:val="24"/>
          <w:szCs w:val="24"/>
        </w:rPr>
        <w:t>全球、区域和专题评估进程包括发现</w:t>
      </w:r>
      <w:r w:rsidR="00E962AD" w:rsidRPr="008B4ADF">
        <w:rPr>
          <w:rFonts w:ascii="Times New Roman" w:hAnsi="Times New Roman" w:cs="Times New Roman" w:hint="eastAsia"/>
          <w:sz w:val="24"/>
          <w:szCs w:val="24"/>
        </w:rPr>
        <w:t>各国</w:t>
      </w:r>
      <w:r w:rsidRPr="008B4ADF">
        <w:rPr>
          <w:rFonts w:ascii="Times New Roman" w:hAnsi="Times New Roman" w:cs="Times New Roman" w:hint="eastAsia"/>
          <w:sz w:val="24"/>
          <w:szCs w:val="24"/>
        </w:rPr>
        <w:t>在加强科学</w:t>
      </w:r>
      <w:r w:rsidR="007E7FD6">
        <w:rPr>
          <w:rFonts w:ascii="Times New Roman" w:hAnsi="Times New Roman" w:cs="Times New Roman" w:hint="eastAsia"/>
          <w:sz w:val="24"/>
          <w:szCs w:val="24"/>
        </w:rPr>
        <w:t>政策接口</w:t>
      </w:r>
      <w:r w:rsidRPr="008B4ADF">
        <w:rPr>
          <w:rFonts w:ascii="Times New Roman" w:hAnsi="Times New Roman" w:cs="Times New Roman" w:hint="eastAsia"/>
          <w:sz w:val="24"/>
          <w:szCs w:val="24"/>
        </w:rPr>
        <w:t>方面的成功事例。由于归因</w:t>
      </w:r>
      <w:r w:rsidR="00E962AD" w:rsidRPr="008B4ADF">
        <w:rPr>
          <w:rFonts w:ascii="Times New Roman" w:hAnsi="Times New Roman" w:cs="Times New Roman" w:hint="eastAsia"/>
          <w:sz w:val="24"/>
          <w:szCs w:val="24"/>
        </w:rPr>
        <w:t>困难</w:t>
      </w:r>
      <w:r w:rsidRPr="008B4ADF">
        <w:rPr>
          <w:rFonts w:ascii="Times New Roman" w:hAnsi="Times New Roman" w:cs="Times New Roman" w:hint="eastAsia"/>
          <w:sz w:val="24"/>
          <w:szCs w:val="24"/>
        </w:rPr>
        <w:t>，证据很难收集，但是目前正基于国家和区域经验形成关于全球和国际政策</w:t>
      </w:r>
      <w:r w:rsidR="00E962AD" w:rsidRPr="008B4ADF">
        <w:rPr>
          <w:rFonts w:ascii="Times New Roman" w:hAnsi="Times New Roman" w:cs="Times New Roman" w:hint="eastAsia"/>
          <w:sz w:val="24"/>
          <w:szCs w:val="24"/>
        </w:rPr>
        <w:t>工具</w:t>
      </w:r>
      <w:r w:rsidRPr="008B4ADF">
        <w:rPr>
          <w:rFonts w:ascii="Times New Roman" w:hAnsi="Times New Roman" w:cs="Times New Roman" w:hint="eastAsia"/>
          <w:sz w:val="24"/>
          <w:szCs w:val="24"/>
        </w:rPr>
        <w:t>的建议和想法。</w:t>
      </w:r>
    </w:p>
    <w:p w:rsidR="0041690C" w:rsidRPr="00223A9D" w:rsidRDefault="0041690C" w:rsidP="00E45696">
      <w:pPr>
        <w:pStyle w:val="CH2"/>
        <w:keepNext w:val="0"/>
        <w:keepLines w:val="0"/>
        <w:tabs>
          <w:tab w:val="clear" w:pos="1247"/>
          <w:tab w:val="left" w:pos="360"/>
        </w:tabs>
        <w:jc w:val="both"/>
        <w:rPr>
          <w:lang w:eastAsia="zh-CN"/>
        </w:rPr>
      </w:pPr>
      <w:r w:rsidRPr="00223A9D">
        <w:rPr>
          <w:lang w:eastAsia="zh-CN"/>
        </w:rPr>
        <w:tab/>
      </w:r>
      <w:r w:rsidR="006905C7" w:rsidRPr="00223A9D">
        <w:rPr>
          <w:lang w:eastAsia="zh-CN"/>
        </w:rPr>
        <w:t>A.</w:t>
      </w:r>
      <w:r w:rsidR="006905C7" w:rsidRPr="00223A9D">
        <w:rPr>
          <w:lang w:eastAsia="zh-CN"/>
        </w:rPr>
        <w:tab/>
      </w:r>
      <w:r w:rsidR="00E45696">
        <w:rPr>
          <w:rFonts w:hint="eastAsia"/>
          <w:lang w:eastAsia="zh-CN"/>
        </w:rPr>
        <w:t xml:space="preserve">    </w:t>
      </w:r>
      <w:r w:rsidRPr="008B4ADF">
        <w:rPr>
          <w:rFonts w:eastAsia="SimHei" w:hint="eastAsia"/>
          <w:lang w:eastAsia="zh-CN"/>
        </w:rPr>
        <w:t>衡量完成国际商定环境目标和具体目标的进展</w:t>
      </w:r>
    </w:p>
    <w:p w:rsidR="0041690C" w:rsidRPr="008B4ADF" w:rsidRDefault="0041690C" w:rsidP="00222866">
      <w:pPr>
        <w:pStyle w:val="Normalnumber"/>
        <w:numPr>
          <w:ilvl w:val="0"/>
          <w:numId w:val="0"/>
        </w:numPr>
        <w:ind w:left="1080"/>
        <w:jc w:val="both"/>
        <w:rPr>
          <w:rFonts w:ascii="Times New Roman" w:hAnsi="Times New Roman" w:cs="Times New Roman"/>
          <w:sz w:val="24"/>
          <w:szCs w:val="24"/>
        </w:rPr>
      </w:pPr>
      <w:r w:rsidRPr="008B4ADF">
        <w:rPr>
          <w:rFonts w:ascii="Times New Roman" w:hAnsi="Times New Roman" w:cs="Times New Roman"/>
          <w:sz w:val="24"/>
          <w:szCs w:val="24"/>
        </w:rPr>
        <w:t>4</w:t>
      </w:r>
      <w:r w:rsidR="007F5F21">
        <w:rPr>
          <w:rFonts w:ascii="Times New Roman" w:hAnsi="Times New Roman" w:cs="Times New Roman" w:hint="eastAsia"/>
          <w:sz w:val="24"/>
          <w:szCs w:val="24"/>
        </w:rPr>
        <w:t>6</w:t>
      </w:r>
      <w:r w:rsidRPr="008B4ADF">
        <w:rPr>
          <w:rFonts w:ascii="Times New Roman" w:hAnsi="Times New Roman" w:cs="Times New Roman"/>
          <w:sz w:val="24"/>
          <w:szCs w:val="24"/>
        </w:rPr>
        <w:t>.</w:t>
      </w:r>
      <w:r w:rsidR="00223A9D">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环境署通过实况平台中的一个特别板块继续监督多边环境协定中国际商定的环境目标的完成情况，并且通过联合国多边环境协定信息平台</w:t>
      </w:r>
      <w:r w:rsidRPr="008B4ADF">
        <w:rPr>
          <w:rStyle w:val="FootnoteReference"/>
          <w:rFonts w:cs="Times New Roman"/>
          <w:sz w:val="24"/>
          <w:szCs w:val="24"/>
        </w:rPr>
        <w:footnoteReference w:id="6"/>
      </w:r>
      <w:r w:rsidRPr="008B4ADF">
        <w:rPr>
          <w:rFonts w:ascii="Times New Roman" w:hAnsi="Times New Roman" w:cs="Times New Roman" w:hint="eastAsia"/>
          <w:sz w:val="24"/>
          <w:szCs w:val="24"/>
        </w:rPr>
        <w:t>监督</w:t>
      </w:r>
      <w:r w:rsidR="00E962AD" w:rsidRPr="008B4ADF">
        <w:rPr>
          <w:rFonts w:ascii="Times New Roman" w:hAnsi="Times New Roman" w:cs="Times New Roman" w:hint="eastAsia"/>
          <w:sz w:val="24"/>
          <w:szCs w:val="24"/>
        </w:rPr>
        <w:t>对</w:t>
      </w:r>
      <w:r w:rsidRPr="008B4ADF">
        <w:rPr>
          <w:rFonts w:ascii="Times New Roman" w:hAnsi="Times New Roman" w:cs="Times New Roman" w:hint="eastAsia"/>
          <w:sz w:val="24"/>
          <w:szCs w:val="24"/>
        </w:rPr>
        <w:t>这些协定的参与情况。</w:t>
      </w:r>
    </w:p>
    <w:p w:rsidR="0041690C" w:rsidRPr="008B4ADF" w:rsidRDefault="0041690C" w:rsidP="00222866">
      <w:pPr>
        <w:pStyle w:val="Normalnumber"/>
        <w:numPr>
          <w:ilvl w:val="0"/>
          <w:numId w:val="0"/>
        </w:numPr>
        <w:ind w:left="1080"/>
        <w:jc w:val="both"/>
        <w:rPr>
          <w:rFonts w:ascii="Times New Roman" w:hAnsi="Times New Roman" w:cs="Times New Roman"/>
          <w:sz w:val="24"/>
          <w:szCs w:val="24"/>
        </w:rPr>
      </w:pPr>
      <w:r w:rsidRPr="008B4ADF">
        <w:rPr>
          <w:rFonts w:ascii="Times New Roman" w:hAnsi="Times New Roman" w:cs="Times New Roman"/>
          <w:sz w:val="24"/>
          <w:szCs w:val="24"/>
        </w:rPr>
        <w:t>4</w:t>
      </w:r>
      <w:r w:rsidR="007F5F21">
        <w:rPr>
          <w:rFonts w:ascii="Times New Roman" w:hAnsi="Times New Roman" w:cs="Times New Roman" w:hint="eastAsia"/>
          <w:sz w:val="24"/>
          <w:szCs w:val="24"/>
        </w:rPr>
        <w:t>7</w:t>
      </w:r>
      <w:r w:rsidRPr="008B4ADF">
        <w:rPr>
          <w:rFonts w:ascii="Times New Roman" w:hAnsi="Times New Roman" w:cs="Times New Roman"/>
          <w:sz w:val="24"/>
          <w:szCs w:val="24"/>
        </w:rPr>
        <w:t>.</w:t>
      </w:r>
      <w:r w:rsidR="00223A9D">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目前为第六版《</w:t>
      </w:r>
      <w:r w:rsidRPr="003E648F">
        <w:rPr>
          <w:rFonts w:ascii="楷体" w:eastAsia="楷体" w:hAnsi="楷体" w:cs="Times New Roman" w:hint="eastAsia"/>
          <w:sz w:val="24"/>
          <w:szCs w:val="24"/>
        </w:rPr>
        <w:t>全球环境展望</w:t>
      </w:r>
      <w:r w:rsidRPr="008B4ADF">
        <w:rPr>
          <w:rFonts w:ascii="Times New Roman" w:hAnsi="Times New Roman" w:cs="Times New Roman" w:hint="eastAsia"/>
          <w:sz w:val="24"/>
          <w:szCs w:val="24"/>
        </w:rPr>
        <w:t>》进行的区域和全球评估正在回顾国家政策制定的进展，以在全球和区域层级</w:t>
      </w:r>
      <w:r w:rsidR="004D358F" w:rsidRPr="008B4ADF">
        <w:rPr>
          <w:rFonts w:ascii="Times New Roman" w:hAnsi="Times New Roman" w:cs="Times New Roman" w:hint="eastAsia"/>
          <w:sz w:val="24"/>
          <w:szCs w:val="24"/>
        </w:rPr>
        <w:t>实现</w:t>
      </w:r>
      <w:r w:rsidRPr="008B4ADF">
        <w:rPr>
          <w:rFonts w:ascii="Times New Roman" w:hAnsi="Times New Roman" w:cs="Times New Roman" w:hint="eastAsia"/>
          <w:sz w:val="24"/>
          <w:szCs w:val="24"/>
        </w:rPr>
        <w:t>环境目标和具体目标。正在进行中的全球和专题评估，包括空气质量、减排差距和水质评估，也正开始将范围扩大到可持续发展目标进展分析。</w:t>
      </w:r>
    </w:p>
    <w:p w:rsidR="0041690C" w:rsidRPr="008B4ADF" w:rsidRDefault="0041690C" w:rsidP="00222866">
      <w:pPr>
        <w:pStyle w:val="Normalnumber"/>
        <w:numPr>
          <w:ilvl w:val="0"/>
          <w:numId w:val="0"/>
        </w:numPr>
        <w:ind w:left="1080"/>
        <w:jc w:val="both"/>
        <w:rPr>
          <w:rFonts w:ascii="Times New Roman" w:hAnsi="Times New Roman" w:cs="Times New Roman"/>
          <w:sz w:val="24"/>
          <w:szCs w:val="24"/>
        </w:rPr>
      </w:pPr>
      <w:r w:rsidRPr="008B4ADF">
        <w:rPr>
          <w:rFonts w:ascii="Times New Roman" w:hAnsi="Times New Roman" w:cs="Times New Roman"/>
          <w:sz w:val="24"/>
          <w:szCs w:val="24"/>
        </w:rPr>
        <w:lastRenderedPageBreak/>
        <w:t>4</w:t>
      </w:r>
      <w:r w:rsidR="007F5F21">
        <w:rPr>
          <w:rFonts w:ascii="Times New Roman" w:hAnsi="Times New Roman" w:cs="Times New Roman" w:hint="eastAsia"/>
          <w:sz w:val="24"/>
          <w:szCs w:val="24"/>
        </w:rPr>
        <w:t>8</w:t>
      </w:r>
      <w:r w:rsidRPr="008B4ADF">
        <w:rPr>
          <w:rFonts w:ascii="Times New Roman" w:hAnsi="Times New Roman" w:cs="Times New Roman"/>
          <w:sz w:val="24"/>
          <w:szCs w:val="24"/>
        </w:rPr>
        <w:t>.</w:t>
      </w:r>
      <w:r w:rsidR="00223A9D">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作为联合国统计</w:t>
      </w:r>
      <w:r w:rsidR="007F5F21">
        <w:rPr>
          <w:rFonts w:ascii="Times New Roman" w:hAnsi="Times New Roman" w:cs="Times New Roman" w:hint="eastAsia"/>
          <w:sz w:val="24"/>
          <w:szCs w:val="24"/>
        </w:rPr>
        <w:t>委员会</w:t>
      </w:r>
      <w:r w:rsidRPr="008B4ADF">
        <w:rPr>
          <w:rFonts w:ascii="Times New Roman" w:hAnsi="Times New Roman" w:cs="Times New Roman" w:hint="eastAsia"/>
          <w:sz w:val="24"/>
          <w:szCs w:val="24"/>
        </w:rPr>
        <w:t>对</w:t>
      </w:r>
      <w:r w:rsidR="00C27D59">
        <w:rPr>
          <w:rFonts w:ascii="Times New Roman" w:hAnsi="Times New Roman" w:cs="Times New Roman" w:hint="eastAsia"/>
          <w:sz w:val="24"/>
          <w:szCs w:val="24"/>
        </w:rPr>
        <w:t>《</w:t>
      </w:r>
      <w:r w:rsidRPr="008B4ADF">
        <w:rPr>
          <w:rFonts w:ascii="Times New Roman" w:hAnsi="Times New Roman" w:cs="Times New Roman"/>
          <w:sz w:val="24"/>
          <w:szCs w:val="24"/>
        </w:rPr>
        <w:t>2030</w:t>
      </w:r>
      <w:r w:rsidRPr="008B4ADF">
        <w:rPr>
          <w:rFonts w:ascii="Times New Roman" w:hAnsi="Times New Roman" w:cs="Times New Roman" w:hint="eastAsia"/>
          <w:sz w:val="24"/>
          <w:szCs w:val="24"/>
        </w:rPr>
        <w:t>年可持续发展议程</w:t>
      </w:r>
      <w:r w:rsidR="00C27D59">
        <w:rPr>
          <w:rFonts w:ascii="Times New Roman" w:hAnsi="Times New Roman" w:cs="Times New Roman" w:hint="eastAsia"/>
          <w:sz w:val="24"/>
          <w:szCs w:val="24"/>
        </w:rPr>
        <w:t>》</w:t>
      </w:r>
      <w:r w:rsidRPr="008B4ADF">
        <w:rPr>
          <w:rFonts w:ascii="Times New Roman" w:hAnsi="Times New Roman" w:cs="Times New Roman" w:hint="eastAsia"/>
          <w:sz w:val="24"/>
          <w:szCs w:val="24"/>
        </w:rPr>
        <w:t>和可持续发展目标各项指标机构间专家组工作的一种支持，环境署和更广泛的联合国系统正在</w:t>
      </w:r>
      <w:r w:rsidR="004D358F" w:rsidRPr="008B4ADF">
        <w:rPr>
          <w:rFonts w:ascii="Times New Roman" w:hAnsi="Times New Roman" w:cs="Times New Roman" w:hint="eastAsia"/>
          <w:sz w:val="24"/>
          <w:szCs w:val="24"/>
        </w:rPr>
        <w:t>就各项</w:t>
      </w:r>
      <w:r w:rsidRPr="008B4ADF">
        <w:rPr>
          <w:rFonts w:ascii="Times New Roman" w:hAnsi="Times New Roman" w:cs="Times New Roman" w:hint="eastAsia"/>
          <w:sz w:val="24"/>
          <w:szCs w:val="24"/>
        </w:rPr>
        <w:t>指标</w:t>
      </w:r>
      <w:r w:rsidR="004D358F" w:rsidRPr="008B4ADF">
        <w:rPr>
          <w:rFonts w:ascii="Times New Roman" w:hAnsi="Times New Roman" w:cs="Times New Roman" w:hint="eastAsia"/>
          <w:sz w:val="24"/>
          <w:szCs w:val="24"/>
        </w:rPr>
        <w:t>提供技术投入</w:t>
      </w:r>
      <w:r w:rsidRPr="008B4ADF">
        <w:rPr>
          <w:rFonts w:ascii="Times New Roman" w:hAnsi="Times New Roman" w:cs="Times New Roman" w:hint="eastAsia"/>
          <w:sz w:val="24"/>
          <w:szCs w:val="24"/>
        </w:rPr>
        <w:t>，来衡量环境方面的进展。为此，环境署正在与成员国的国家统计机构和其他联合国机构一道来处理元数据需求和数据流等问题。</w:t>
      </w:r>
    </w:p>
    <w:p w:rsidR="0041690C" w:rsidRPr="008B4ADF" w:rsidRDefault="0041690C" w:rsidP="00222866">
      <w:pPr>
        <w:pStyle w:val="Normalnumber"/>
        <w:numPr>
          <w:ilvl w:val="0"/>
          <w:numId w:val="0"/>
        </w:numPr>
        <w:ind w:left="1080"/>
        <w:jc w:val="both"/>
        <w:rPr>
          <w:rFonts w:ascii="Times New Roman" w:hAnsi="Times New Roman" w:cs="Times New Roman"/>
          <w:sz w:val="24"/>
          <w:szCs w:val="24"/>
        </w:rPr>
      </w:pPr>
      <w:r w:rsidRPr="008B4ADF">
        <w:rPr>
          <w:rFonts w:ascii="Times New Roman" w:hAnsi="Times New Roman" w:cs="Times New Roman"/>
          <w:sz w:val="24"/>
          <w:szCs w:val="24"/>
        </w:rPr>
        <w:t>4</w:t>
      </w:r>
      <w:r w:rsidR="00354277">
        <w:rPr>
          <w:rFonts w:ascii="Times New Roman" w:hAnsi="Times New Roman" w:cs="Times New Roman" w:hint="eastAsia"/>
          <w:sz w:val="24"/>
          <w:szCs w:val="24"/>
        </w:rPr>
        <w:t>9</w:t>
      </w:r>
      <w:r w:rsidRPr="008B4ADF">
        <w:rPr>
          <w:rFonts w:ascii="Times New Roman" w:hAnsi="Times New Roman" w:cs="Times New Roman"/>
          <w:sz w:val="24"/>
          <w:szCs w:val="24"/>
        </w:rPr>
        <w:t>.</w:t>
      </w:r>
      <w:r w:rsidR="00223A9D">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特别是对于气候变化，如果现行政策和联合国气候变化框架公约缔约方大会第二十一届会议前提交的预期国家自主贡献预案得到充分实施，</w:t>
      </w:r>
      <w:r w:rsidRPr="008B4ADF">
        <w:rPr>
          <w:rFonts w:ascii="Times New Roman" w:hAnsi="Times New Roman" w:cs="Times New Roman"/>
          <w:sz w:val="24"/>
          <w:szCs w:val="24"/>
        </w:rPr>
        <w:t>2030</w:t>
      </w:r>
      <w:r w:rsidRPr="008B4ADF">
        <w:rPr>
          <w:rFonts w:ascii="Times New Roman" w:hAnsi="Times New Roman" w:cs="Times New Roman" w:hint="eastAsia"/>
          <w:sz w:val="24"/>
          <w:szCs w:val="24"/>
        </w:rPr>
        <w:t>年以前会从预计排放量中减少</w:t>
      </w:r>
      <w:r w:rsidRPr="008B4ADF">
        <w:rPr>
          <w:rFonts w:ascii="Times New Roman" w:hAnsi="Times New Roman" w:cs="Times New Roman"/>
          <w:sz w:val="24"/>
          <w:szCs w:val="24"/>
        </w:rPr>
        <w:t>11</w:t>
      </w:r>
      <w:r w:rsidR="004D358F" w:rsidRPr="008B4ADF">
        <w:rPr>
          <w:rFonts w:ascii="Times New Roman" w:hAnsi="Times New Roman" w:cs="Times New Roman"/>
          <w:sz w:val="24"/>
          <w:szCs w:val="24"/>
        </w:rPr>
        <w:t>0</w:t>
      </w:r>
      <w:r w:rsidR="004D358F" w:rsidRPr="008B4ADF">
        <w:rPr>
          <w:rFonts w:ascii="Times New Roman" w:hAnsi="Times New Roman" w:cs="Times New Roman" w:hint="eastAsia"/>
          <w:sz w:val="24"/>
          <w:szCs w:val="24"/>
        </w:rPr>
        <w:t>亿吨</w:t>
      </w:r>
      <w:r w:rsidRPr="008B4ADF">
        <w:rPr>
          <w:rFonts w:ascii="Times New Roman" w:hAnsi="Times New Roman" w:cs="Times New Roman" w:hint="eastAsia"/>
          <w:sz w:val="24"/>
          <w:szCs w:val="24"/>
        </w:rPr>
        <w:t>二氧化碳当量。然而，</w:t>
      </w:r>
      <w:r w:rsidR="004D358F" w:rsidRPr="008B4ADF">
        <w:rPr>
          <w:rFonts w:ascii="Times New Roman" w:hAnsi="Times New Roman" w:cs="Times New Roman"/>
          <w:sz w:val="24"/>
          <w:szCs w:val="24"/>
        </w:rPr>
        <w:t>要</w:t>
      </w:r>
      <w:r w:rsidRPr="008B4ADF">
        <w:rPr>
          <w:rFonts w:ascii="Times New Roman" w:hAnsi="Times New Roman" w:cs="Times New Roman" w:hint="eastAsia"/>
          <w:sz w:val="24"/>
          <w:szCs w:val="24"/>
        </w:rPr>
        <w:t>实现</w:t>
      </w:r>
      <w:r w:rsidR="004D358F" w:rsidRPr="008B4ADF">
        <w:rPr>
          <w:rFonts w:ascii="Times New Roman" w:hAnsi="Times New Roman" w:cs="Times New Roman"/>
          <w:sz w:val="24"/>
          <w:szCs w:val="24"/>
        </w:rPr>
        <w:t>2030</w:t>
      </w:r>
      <w:r w:rsidR="004D358F" w:rsidRPr="008B4ADF">
        <w:rPr>
          <w:rFonts w:ascii="Times New Roman" w:hAnsi="Times New Roman" w:cs="Times New Roman" w:hint="eastAsia"/>
          <w:sz w:val="24"/>
          <w:szCs w:val="24"/>
        </w:rPr>
        <w:t>年</w:t>
      </w:r>
      <w:r w:rsidRPr="008B4ADF">
        <w:rPr>
          <w:rFonts w:ascii="Times New Roman" w:hAnsi="Times New Roman" w:cs="Times New Roman" w:hint="eastAsia"/>
          <w:sz w:val="24"/>
          <w:szCs w:val="24"/>
        </w:rPr>
        <w:t>全球排放量</w:t>
      </w:r>
      <w:r w:rsidRPr="008B4ADF">
        <w:rPr>
          <w:rFonts w:ascii="Times New Roman" w:hAnsi="Times New Roman" w:cs="Times New Roman"/>
          <w:sz w:val="24"/>
          <w:szCs w:val="24"/>
        </w:rPr>
        <w:t>42</w:t>
      </w:r>
      <w:r w:rsidR="004D358F" w:rsidRPr="008B4ADF">
        <w:rPr>
          <w:rFonts w:ascii="Times New Roman" w:hAnsi="Times New Roman" w:cs="Times New Roman"/>
          <w:sz w:val="24"/>
          <w:szCs w:val="24"/>
        </w:rPr>
        <w:t>0</w:t>
      </w:r>
      <w:r w:rsidR="004D358F" w:rsidRPr="008B4ADF">
        <w:rPr>
          <w:rFonts w:ascii="Times New Roman" w:hAnsi="Times New Roman" w:cs="Times New Roman" w:hint="eastAsia"/>
          <w:sz w:val="24"/>
          <w:szCs w:val="24"/>
        </w:rPr>
        <w:t>亿吨</w:t>
      </w:r>
      <w:r w:rsidRPr="008B4ADF">
        <w:rPr>
          <w:rFonts w:ascii="Times New Roman" w:hAnsi="Times New Roman" w:cs="Times New Roman" w:hint="eastAsia"/>
          <w:sz w:val="24"/>
          <w:szCs w:val="24"/>
        </w:rPr>
        <w:t>二氧化碳当量</w:t>
      </w:r>
      <w:r w:rsidR="004D358F" w:rsidRPr="008B4ADF">
        <w:rPr>
          <w:rFonts w:ascii="Times New Roman" w:hAnsi="Times New Roman" w:cs="Times New Roman" w:hint="eastAsia"/>
          <w:sz w:val="24"/>
          <w:szCs w:val="24"/>
        </w:rPr>
        <w:t>的目标</w:t>
      </w:r>
      <w:r w:rsidRPr="008B4ADF">
        <w:rPr>
          <w:rFonts w:ascii="Times New Roman" w:hAnsi="Times New Roman" w:cs="Times New Roman" w:hint="eastAsia"/>
          <w:sz w:val="24"/>
          <w:szCs w:val="24"/>
        </w:rPr>
        <w:t>，</w:t>
      </w:r>
      <w:r w:rsidR="004D358F" w:rsidRPr="008B4ADF">
        <w:rPr>
          <w:rFonts w:ascii="Times New Roman" w:hAnsi="Times New Roman" w:cs="Times New Roman" w:hint="eastAsia"/>
          <w:sz w:val="24"/>
          <w:szCs w:val="24"/>
        </w:rPr>
        <w:t>这一减少只是所需减排量的大约一半。</w:t>
      </w:r>
      <w:r w:rsidRPr="008B4ADF">
        <w:rPr>
          <w:rFonts w:ascii="Times New Roman" w:hAnsi="Times New Roman" w:cs="Times New Roman" w:hint="eastAsia"/>
          <w:sz w:val="24"/>
          <w:szCs w:val="24"/>
        </w:rPr>
        <w:t>这相当于有</w:t>
      </w:r>
      <w:r w:rsidR="00914A0C">
        <w:rPr>
          <w:rFonts w:ascii="Times New Roman" w:hAnsi="Times New Roman" w:cs="Times New Roman" w:hint="eastAsia"/>
          <w:sz w:val="24"/>
          <w:szCs w:val="24"/>
        </w:rPr>
        <w:t>超过</w:t>
      </w:r>
      <w:r w:rsidRPr="008B4ADF">
        <w:rPr>
          <w:rFonts w:ascii="Times New Roman" w:hAnsi="Times New Roman" w:cs="Times New Roman"/>
          <w:sz w:val="24"/>
          <w:szCs w:val="24"/>
        </w:rPr>
        <w:t>66%</w:t>
      </w:r>
      <w:r w:rsidRPr="008B4ADF">
        <w:rPr>
          <w:rFonts w:ascii="Times New Roman" w:hAnsi="Times New Roman" w:cs="Times New Roman"/>
          <w:sz w:val="24"/>
          <w:szCs w:val="24"/>
        </w:rPr>
        <w:t>的机会在</w:t>
      </w:r>
      <w:r w:rsidRPr="008B4ADF">
        <w:rPr>
          <w:rFonts w:ascii="Times New Roman" w:hAnsi="Times New Roman" w:cs="Times New Roman"/>
          <w:sz w:val="24"/>
          <w:szCs w:val="24"/>
        </w:rPr>
        <w:t>2100</w:t>
      </w:r>
      <w:r w:rsidRPr="008B4ADF">
        <w:rPr>
          <w:rFonts w:ascii="Times New Roman" w:hAnsi="Times New Roman" w:cs="Times New Roman" w:hint="eastAsia"/>
          <w:sz w:val="24"/>
          <w:szCs w:val="24"/>
        </w:rPr>
        <w:t>年前实现把全球温升控制在</w:t>
      </w:r>
      <w:r w:rsidRPr="008B4ADF">
        <w:rPr>
          <w:rFonts w:ascii="Times New Roman" w:hAnsi="Times New Roman" w:cs="Times New Roman"/>
          <w:sz w:val="24"/>
          <w:szCs w:val="24"/>
        </w:rPr>
        <w:t>2°C</w:t>
      </w:r>
      <w:r w:rsidRPr="008B4ADF">
        <w:rPr>
          <w:rFonts w:ascii="Times New Roman" w:hAnsi="Times New Roman" w:cs="Times New Roman" w:hint="eastAsia"/>
          <w:sz w:val="24"/>
          <w:szCs w:val="24"/>
        </w:rPr>
        <w:t>的目标。《巴黎协定》提供了修订和加强承诺的框架，来提高追求水平，实现总体目标。</w:t>
      </w:r>
    </w:p>
    <w:p w:rsidR="0041690C" w:rsidRPr="00223A9D" w:rsidRDefault="0041690C" w:rsidP="00E45696">
      <w:pPr>
        <w:pStyle w:val="CH2"/>
        <w:tabs>
          <w:tab w:val="clear" w:pos="851"/>
          <w:tab w:val="right" w:pos="540"/>
        </w:tabs>
        <w:jc w:val="both"/>
        <w:rPr>
          <w:b w:val="0"/>
          <w:lang w:eastAsia="zh-CN"/>
        </w:rPr>
      </w:pPr>
      <w:r w:rsidRPr="00223A9D">
        <w:rPr>
          <w:lang w:eastAsia="zh-CN"/>
        </w:rPr>
        <w:tab/>
      </w:r>
      <w:r w:rsidR="00E45696">
        <w:rPr>
          <w:rFonts w:hint="eastAsia"/>
          <w:lang w:eastAsia="zh-CN"/>
        </w:rPr>
        <w:t xml:space="preserve">   </w:t>
      </w:r>
      <w:r w:rsidR="00E45696">
        <w:rPr>
          <w:lang w:eastAsia="zh-CN"/>
        </w:rPr>
        <w:t>B.</w:t>
      </w:r>
      <w:r w:rsidR="00E45696">
        <w:rPr>
          <w:rFonts w:hint="eastAsia"/>
          <w:lang w:eastAsia="zh-CN"/>
        </w:rPr>
        <w:t xml:space="preserve">    </w:t>
      </w:r>
      <w:r w:rsidRPr="008B4ADF">
        <w:rPr>
          <w:rFonts w:eastAsia="SimHei" w:hint="eastAsia"/>
          <w:lang w:eastAsia="zh-CN"/>
        </w:rPr>
        <w:t>建议</w:t>
      </w:r>
    </w:p>
    <w:p w:rsidR="0041690C" w:rsidRPr="008B4ADF" w:rsidRDefault="00354277" w:rsidP="00222866">
      <w:pPr>
        <w:pStyle w:val="Normalnumber"/>
        <w:numPr>
          <w:ilvl w:val="0"/>
          <w:numId w:val="0"/>
        </w:numPr>
        <w:ind w:left="1080"/>
        <w:jc w:val="both"/>
        <w:rPr>
          <w:rFonts w:ascii="Times New Roman" w:hAnsi="Times New Roman" w:cs="Times New Roman"/>
          <w:sz w:val="24"/>
          <w:szCs w:val="24"/>
        </w:rPr>
      </w:pPr>
      <w:r>
        <w:rPr>
          <w:rFonts w:ascii="Times New Roman" w:hAnsi="Times New Roman" w:cs="Times New Roman" w:hint="eastAsia"/>
          <w:sz w:val="24"/>
          <w:szCs w:val="24"/>
        </w:rPr>
        <w:t>50</w:t>
      </w:r>
      <w:r w:rsidR="0041690C" w:rsidRPr="008B4ADF">
        <w:rPr>
          <w:rFonts w:ascii="Times New Roman" w:hAnsi="Times New Roman" w:cs="Times New Roman"/>
          <w:sz w:val="24"/>
          <w:szCs w:val="24"/>
        </w:rPr>
        <w:t>.</w:t>
      </w:r>
      <w:r w:rsidR="00914A0C">
        <w:rPr>
          <w:rFonts w:ascii="Times New Roman" w:hAnsi="Times New Roman" w:cs="Times New Roman" w:hint="eastAsia"/>
          <w:sz w:val="24"/>
          <w:szCs w:val="24"/>
        </w:rPr>
        <w:t xml:space="preserve"> </w:t>
      </w:r>
      <w:r w:rsidR="0041690C" w:rsidRPr="008B4ADF">
        <w:rPr>
          <w:rFonts w:ascii="Times New Roman" w:hAnsi="Times New Roman" w:cs="Times New Roman" w:hint="eastAsia"/>
          <w:sz w:val="24"/>
          <w:szCs w:val="24"/>
        </w:rPr>
        <w:t>第六版《</w:t>
      </w:r>
      <w:r w:rsidR="0041690C" w:rsidRPr="003E648F">
        <w:rPr>
          <w:rFonts w:ascii="楷体" w:eastAsia="楷体" w:hAnsi="楷体" w:cs="Times New Roman" w:hint="eastAsia"/>
          <w:sz w:val="24"/>
          <w:szCs w:val="24"/>
        </w:rPr>
        <w:t>全球环境展望</w:t>
      </w:r>
      <w:r w:rsidR="0041690C" w:rsidRPr="008B4ADF">
        <w:rPr>
          <w:rFonts w:ascii="Times New Roman" w:hAnsi="Times New Roman" w:cs="Times New Roman" w:hint="eastAsia"/>
          <w:sz w:val="24"/>
          <w:szCs w:val="24"/>
        </w:rPr>
        <w:t>》的六</w:t>
      </w:r>
      <w:r w:rsidR="00B20CC5" w:rsidRPr="008B4ADF">
        <w:rPr>
          <w:rFonts w:ascii="Times New Roman" w:hAnsi="Times New Roman" w:cs="Times New Roman" w:hint="eastAsia"/>
          <w:sz w:val="24"/>
          <w:szCs w:val="24"/>
        </w:rPr>
        <w:t>个</w:t>
      </w:r>
      <w:r w:rsidR="0041690C" w:rsidRPr="008B4ADF">
        <w:rPr>
          <w:rFonts w:ascii="Times New Roman" w:hAnsi="Times New Roman" w:cs="Times New Roman" w:hint="eastAsia"/>
          <w:sz w:val="24"/>
          <w:szCs w:val="24"/>
        </w:rPr>
        <w:t>区域评估将提供一个独特的机会</w:t>
      </w:r>
      <w:r w:rsidR="00B20CC5" w:rsidRPr="008B4ADF">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从区域角度加强科学政策</w:t>
      </w:r>
      <w:r w:rsidR="007E7FD6">
        <w:rPr>
          <w:rFonts w:ascii="Times New Roman" w:hAnsi="Times New Roman" w:cs="Times New Roman" w:hint="eastAsia"/>
          <w:sz w:val="24"/>
          <w:szCs w:val="24"/>
        </w:rPr>
        <w:t>接口</w:t>
      </w:r>
      <w:r w:rsidR="0041690C" w:rsidRPr="008B4ADF">
        <w:rPr>
          <w:rFonts w:ascii="Times New Roman" w:hAnsi="Times New Roman" w:cs="Times New Roman" w:hint="eastAsia"/>
          <w:sz w:val="24"/>
          <w:szCs w:val="24"/>
        </w:rPr>
        <w:t>。将</w:t>
      </w:r>
      <w:r w:rsidR="00B20CC5" w:rsidRPr="008B4ADF">
        <w:rPr>
          <w:rFonts w:ascii="Times New Roman" w:hAnsi="Times New Roman" w:cs="Times New Roman" w:hint="eastAsia"/>
          <w:sz w:val="24"/>
          <w:szCs w:val="24"/>
        </w:rPr>
        <w:t>按照</w:t>
      </w:r>
      <w:r w:rsidR="0041690C" w:rsidRPr="008B4ADF">
        <w:rPr>
          <w:rFonts w:ascii="Times New Roman" w:hAnsi="Times New Roman" w:cs="Times New Roman" w:hint="eastAsia"/>
          <w:sz w:val="24"/>
          <w:szCs w:val="24"/>
        </w:rPr>
        <w:t>现</w:t>
      </w:r>
      <w:r w:rsidR="00B20CC5" w:rsidRPr="008B4ADF">
        <w:rPr>
          <w:rFonts w:ascii="Times New Roman" w:hAnsi="Times New Roman" w:cs="Times New Roman" w:hint="eastAsia"/>
          <w:sz w:val="24"/>
          <w:szCs w:val="24"/>
        </w:rPr>
        <w:t>有</w:t>
      </w:r>
      <w:r w:rsidR="0041690C" w:rsidRPr="008B4ADF">
        <w:rPr>
          <w:rFonts w:ascii="Times New Roman" w:hAnsi="Times New Roman" w:cs="Times New Roman" w:hint="eastAsia"/>
          <w:sz w:val="24"/>
          <w:szCs w:val="24"/>
        </w:rPr>
        <w:t>的环境现状评估，如</w:t>
      </w:r>
      <w:r w:rsidR="00914A0C">
        <w:rPr>
          <w:rFonts w:ascii="Times New Roman" w:hAnsi="Times New Roman" w:cs="Times New Roman" w:hint="eastAsia"/>
          <w:sz w:val="24"/>
          <w:szCs w:val="24"/>
        </w:rPr>
        <w:t>《</w:t>
      </w:r>
      <w:r w:rsidR="0041690C" w:rsidRPr="003E648F">
        <w:rPr>
          <w:rFonts w:ascii="楷体" w:eastAsia="楷体" w:hAnsi="楷体" w:cs="Times New Roman" w:hint="eastAsia"/>
          <w:sz w:val="24"/>
          <w:szCs w:val="24"/>
        </w:rPr>
        <w:t>欧洲环境现状与展望评估</w:t>
      </w:r>
      <w:r w:rsidR="00914A0C" w:rsidRPr="003E648F">
        <w:rPr>
          <w:rFonts w:ascii="楷体" w:eastAsia="楷体" w:hAnsi="楷体" w:cs="Times New Roman" w:hint="eastAsia"/>
          <w:sz w:val="24"/>
          <w:szCs w:val="24"/>
        </w:rPr>
        <w:t>》</w:t>
      </w:r>
      <w:r w:rsidR="0041690C" w:rsidRPr="003E648F">
        <w:rPr>
          <w:rFonts w:ascii="楷体" w:eastAsia="楷体" w:hAnsi="楷体" w:cs="Times New Roman" w:hint="eastAsia"/>
          <w:sz w:val="24"/>
          <w:szCs w:val="24"/>
        </w:rPr>
        <w:t>、</w:t>
      </w:r>
      <w:r w:rsidR="00914A0C" w:rsidRPr="003E648F">
        <w:rPr>
          <w:rFonts w:ascii="楷体" w:eastAsia="楷体" w:hAnsi="楷体" w:cs="Times New Roman" w:hint="eastAsia"/>
          <w:sz w:val="24"/>
          <w:szCs w:val="24"/>
        </w:rPr>
        <w:t>《</w:t>
      </w:r>
      <w:r w:rsidR="0041690C" w:rsidRPr="003E648F">
        <w:rPr>
          <w:rFonts w:ascii="楷体" w:eastAsia="楷体" w:hAnsi="楷体" w:cs="Times New Roman" w:hint="eastAsia"/>
          <w:sz w:val="24"/>
          <w:szCs w:val="24"/>
        </w:rPr>
        <w:t>非洲环境展望</w:t>
      </w:r>
      <w:r w:rsidR="00914A0C" w:rsidRPr="003E648F">
        <w:rPr>
          <w:rFonts w:ascii="楷体" w:eastAsia="楷体" w:hAnsi="楷体" w:cs="Times New Roman" w:hint="eastAsia"/>
          <w:sz w:val="24"/>
          <w:szCs w:val="24"/>
        </w:rPr>
        <w:t>》</w:t>
      </w:r>
      <w:r w:rsidR="0041690C" w:rsidRPr="008B4ADF">
        <w:rPr>
          <w:rFonts w:ascii="Times New Roman" w:hAnsi="Times New Roman" w:cs="Times New Roman" w:hint="eastAsia"/>
          <w:sz w:val="24"/>
          <w:szCs w:val="24"/>
        </w:rPr>
        <w:t>和</w:t>
      </w:r>
      <w:r w:rsidR="00914A0C" w:rsidRPr="003E648F">
        <w:rPr>
          <w:rFonts w:ascii="楷体" w:eastAsia="楷体" w:hAnsi="楷体" w:cs="Times New Roman" w:hint="eastAsia"/>
          <w:sz w:val="24"/>
          <w:szCs w:val="24"/>
        </w:rPr>
        <w:t>《</w:t>
      </w:r>
      <w:r w:rsidR="0041690C" w:rsidRPr="003E648F">
        <w:rPr>
          <w:rFonts w:ascii="楷体" w:eastAsia="楷体" w:hAnsi="楷体" w:cs="Times New Roman" w:hint="eastAsia"/>
          <w:sz w:val="24"/>
          <w:szCs w:val="24"/>
        </w:rPr>
        <w:t>拉丁美洲及加勒比国家环境展望</w:t>
      </w:r>
      <w:r w:rsidR="00914A0C" w:rsidRPr="003E648F">
        <w:rPr>
          <w:rFonts w:ascii="楷体" w:eastAsia="楷体" w:hAnsi="楷体" w:cs="Times New Roman" w:hint="eastAsia"/>
          <w:sz w:val="24"/>
          <w:szCs w:val="24"/>
        </w:rPr>
        <w:t>》</w:t>
      </w:r>
      <w:r w:rsidR="0041690C" w:rsidRPr="008B4ADF">
        <w:rPr>
          <w:rFonts w:ascii="Times New Roman" w:hAnsi="Times New Roman" w:cs="Times New Roman" w:hint="eastAsia"/>
          <w:sz w:val="24"/>
          <w:szCs w:val="24"/>
        </w:rPr>
        <w:t>系列，</w:t>
      </w:r>
      <w:r w:rsidR="00B20CC5" w:rsidRPr="008B4ADF">
        <w:rPr>
          <w:rFonts w:ascii="Times New Roman" w:hAnsi="Times New Roman" w:cs="Times New Roman" w:hint="eastAsia"/>
          <w:sz w:val="24"/>
          <w:szCs w:val="24"/>
        </w:rPr>
        <w:t>促进</w:t>
      </w:r>
      <w:r w:rsidR="0041690C" w:rsidRPr="008B4ADF">
        <w:rPr>
          <w:rFonts w:ascii="Times New Roman" w:hAnsi="Times New Roman" w:cs="Times New Roman"/>
          <w:sz w:val="24"/>
          <w:szCs w:val="24"/>
        </w:rPr>
        <w:t>六</w:t>
      </w:r>
      <w:r w:rsidR="00B20CC5" w:rsidRPr="008B4ADF">
        <w:rPr>
          <w:rFonts w:ascii="Times New Roman" w:hAnsi="Times New Roman" w:cs="Times New Roman" w:hint="eastAsia"/>
          <w:sz w:val="24"/>
          <w:szCs w:val="24"/>
        </w:rPr>
        <w:t>个</w:t>
      </w:r>
      <w:r w:rsidR="0041690C" w:rsidRPr="008B4ADF">
        <w:rPr>
          <w:rFonts w:ascii="Times New Roman" w:hAnsi="Times New Roman" w:cs="Times New Roman"/>
          <w:sz w:val="24"/>
          <w:szCs w:val="24"/>
        </w:rPr>
        <w:t>评估</w:t>
      </w:r>
      <w:r w:rsidR="00B20CC5" w:rsidRPr="008B4ADF">
        <w:rPr>
          <w:rFonts w:ascii="Times New Roman" w:hAnsi="Times New Roman" w:cs="Times New Roman" w:hint="eastAsia"/>
          <w:sz w:val="24"/>
          <w:szCs w:val="24"/>
        </w:rPr>
        <w:t>的常态化</w:t>
      </w:r>
      <w:r w:rsidR="0041690C" w:rsidRPr="008B4ADF">
        <w:rPr>
          <w:rFonts w:ascii="Times New Roman" w:hAnsi="Times New Roman" w:cs="Times New Roman" w:hint="eastAsia"/>
          <w:sz w:val="24"/>
          <w:szCs w:val="24"/>
        </w:rPr>
        <w:t>。在一些情况</w:t>
      </w:r>
      <w:r w:rsidR="00B20CC5" w:rsidRPr="008B4ADF">
        <w:rPr>
          <w:rFonts w:ascii="Times New Roman" w:hAnsi="Times New Roman" w:cs="Times New Roman" w:hint="eastAsia"/>
          <w:sz w:val="24"/>
          <w:szCs w:val="24"/>
        </w:rPr>
        <w:t>下</w:t>
      </w:r>
      <w:r w:rsidR="0041690C" w:rsidRPr="008B4ADF">
        <w:rPr>
          <w:rFonts w:ascii="Times New Roman" w:hAnsi="Times New Roman" w:cs="Times New Roman" w:hint="eastAsia"/>
          <w:sz w:val="24"/>
          <w:szCs w:val="24"/>
        </w:rPr>
        <w:t>，区域评估</w:t>
      </w:r>
      <w:r w:rsidR="00B20CC5" w:rsidRPr="008B4ADF">
        <w:rPr>
          <w:rFonts w:ascii="Times New Roman" w:hAnsi="Times New Roman" w:cs="Times New Roman" w:hint="eastAsia"/>
          <w:sz w:val="24"/>
          <w:szCs w:val="24"/>
        </w:rPr>
        <w:t>有助于</w:t>
      </w:r>
      <w:r w:rsidR="0041690C" w:rsidRPr="008B4ADF">
        <w:rPr>
          <w:rFonts w:ascii="Times New Roman" w:hAnsi="Times New Roman" w:cs="Times New Roman" w:hint="eastAsia"/>
          <w:sz w:val="24"/>
          <w:szCs w:val="24"/>
        </w:rPr>
        <w:t>满足各种区域性部长级环境论坛如泛欧“环境</w:t>
      </w:r>
      <w:r w:rsidR="00B20CC5" w:rsidRPr="008B4ADF">
        <w:rPr>
          <w:rFonts w:ascii="Times New Roman" w:hAnsi="Times New Roman" w:cs="Times New Roman" w:hint="eastAsia"/>
          <w:sz w:val="24"/>
          <w:szCs w:val="24"/>
        </w:rPr>
        <w:t>服务欧洲</w:t>
      </w:r>
      <w:r w:rsidR="0041690C" w:rsidRPr="008B4ADF">
        <w:rPr>
          <w:rFonts w:ascii="Times New Roman" w:hAnsi="Times New Roman" w:cs="Times New Roman" w:hint="eastAsia"/>
          <w:sz w:val="24"/>
          <w:szCs w:val="24"/>
        </w:rPr>
        <w:t>”部长</w:t>
      </w:r>
      <w:r w:rsidR="00914A0C">
        <w:rPr>
          <w:rFonts w:ascii="Times New Roman" w:hAnsi="Times New Roman" w:cs="Times New Roman" w:hint="eastAsia"/>
          <w:sz w:val="24"/>
          <w:szCs w:val="24"/>
        </w:rPr>
        <w:t>级</w:t>
      </w:r>
      <w:r w:rsidR="0041690C" w:rsidRPr="008B4ADF">
        <w:rPr>
          <w:rFonts w:ascii="Times New Roman" w:hAnsi="Times New Roman" w:cs="Times New Roman" w:hint="eastAsia"/>
          <w:sz w:val="24"/>
          <w:szCs w:val="24"/>
        </w:rPr>
        <w:t>会议的报告要求。</w:t>
      </w:r>
      <w:r w:rsidR="00B20CC5" w:rsidRPr="008B4ADF">
        <w:rPr>
          <w:rFonts w:ascii="Times New Roman" w:hAnsi="Times New Roman" w:cs="Times New Roman" w:hint="eastAsia"/>
          <w:sz w:val="24"/>
          <w:szCs w:val="24"/>
        </w:rPr>
        <w:t>从</w:t>
      </w:r>
      <w:r w:rsidR="0041690C" w:rsidRPr="008B4ADF">
        <w:rPr>
          <w:rFonts w:ascii="Times New Roman" w:hAnsi="Times New Roman" w:cs="Times New Roman" w:hint="eastAsia"/>
          <w:sz w:val="24"/>
          <w:szCs w:val="24"/>
        </w:rPr>
        <w:t>长远看来，简化的</w:t>
      </w:r>
      <w:r w:rsidR="00B20CC5" w:rsidRPr="008B4ADF">
        <w:rPr>
          <w:rFonts w:ascii="Times New Roman" w:hAnsi="Times New Roman" w:cs="Times New Roman" w:hint="eastAsia"/>
          <w:sz w:val="24"/>
          <w:szCs w:val="24"/>
        </w:rPr>
        <w:t>常态化</w:t>
      </w:r>
      <w:r w:rsidR="0041690C" w:rsidRPr="008B4ADF">
        <w:rPr>
          <w:rFonts w:ascii="Times New Roman" w:hAnsi="Times New Roman" w:cs="Times New Roman" w:hint="eastAsia"/>
          <w:sz w:val="24"/>
          <w:szCs w:val="24"/>
        </w:rPr>
        <w:t>区域环境</w:t>
      </w:r>
      <w:r w:rsidR="00B20CC5" w:rsidRPr="008B4ADF">
        <w:rPr>
          <w:rFonts w:ascii="Times New Roman" w:hAnsi="Times New Roman" w:cs="Times New Roman" w:hint="eastAsia"/>
          <w:sz w:val="24"/>
          <w:szCs w:val="24"/>
        </w:rPr>
        <w:t>报告</w:t>
      </w:r>
      <w:r w:rsidR="0041690C" w:rsidRPr="008B4ADF">
        <w:rPr>
          <w:rFonts w:ascii="Times New Roman" w:hAnsi="Times New Roman" w:cs="Times New Roman" w:hint="eastAsia"/>
          <w:sz w:val="24"/>
          <w:szCs w:val="24"/>
        </w:rPr>
        <w:t>流程可以作为可持续发展目标和全球可持续发展报告</w:t>
      </w:r>
      <w:r w:rsidR="00B20CC5" w:rsidRPr="008B4ADF">
        <w:rPr>
          <w:rFonts w:ascii="Times New Roman" w:hAnsi="Times New Roman" w:cs="Times New Roman" w:hint="eastAsia"/>
          <w:sz w:val="24"/>
          <w:szCs w:val="24"/>
        </w:rPr>
        <w:t>的报告</w:t>
      </w:r>
      <w:r w:rsidR="0041690C" w:rsidRPr="008B4ADF">
        <w:rPr>
          <w:rFonts w:ascii="Times New Roman" w:hAnsi="Times New Roman" w:cs="Times New Roman" w:hint="eastAsia"/>
          <w:sz w:val="24"/>
          <w:szCs w:val="24"/>
        </w:rPr>
        <w:t>和审查周期</w:t>
      </w:r>
      <w:r w:rsidR="00B20CC5" w:rsidRPr="008B4ADF">
        <w:rPr>
          <w:rFonts w:ascii="Times New Roman" w:hAnsi="Times New Roman" w:cs="Times New Roman" w:hint="eastAsia"/>
          <w:sz w:val="24"/>
          <w:szCs w:val="24"/>
        </w:rPr>
        <w:t>背景</w:t>
      </w:r>
      <w:r w:rsidR="0041690C" w:rsidRPr="008B4ADF">
        <w:rPr>
          <w:rFonts w:ascii="Times New Roman" w:hAnsi="Times New Roman" w:cs="Times New Roman" w:hint="eastAsia"/>
          <w:sz w:val="24"/>
          <w:szCs w:val="24"/>
        </w:rPr>
        <w:t>下的政策制定机制。</w:t>
      </w:r>
    </w:p>
    <w:p w:rsidR="0041690C" w:rsidRPr="008B4ADF" w:rsidRDefault="00354277" w:rsidP="00222866">
      <w:pPr>
        <w:pStyle w:val="Normalnumber"/>
        <w:numPr>
          <w:ilvl w:val="0"/>
          <w:numId w:val="0"/>
        </w:numPr>
        <w:ind w:left="1080"/>
        <w:jc w:val="both"/>
        <w:rPr>
          <w:rFonts w:ascii="Times New Roman" w:hAnsi="Times New Roman" w:cs="Times New Roman"/>
          <w:sz w:val="24"/>
          <w:szCs w:val="24"/>
        </w:rPr>
      </w:pPr>
      <w:r>
        <w:rPr>
          <w:rFonts w:ascii="Times New Roman" w:hAnsi="Times New Roman" w:cs="Times New Roman" w:hint="eastAsia"/>
          <w:sz w:val="24"/>
          <w:szCs w:val="24"/>
        </w:rPr>
        <w:t>51</w:t>
      </w:r>
      <w:r w:rsidR="0041690C" w:rsidRPr="008B4ADF">
        <w:rPr>
          <w:rFonts w:ascii="Times New Roman" w:hAnsi="Times New Roman" w:cs="Times New Roman"/>
          <w:sz w:val="24"/>
          <w:szCs w:val="24"/>
        </w:rPr>
        <w:t>.</w:t>
      </w:r>
      <w:r w:rsidR="00914A0C">
        <w:rPr>
          <w:rFonts w:ascii="Times New Roman" w:hAnsi="Times New Roman" w:cs="Times New Roman" w:hint="eastAsia"/>
          <w:sz w:val="24"/>
          <w:szCs w:val="24"/>
        </w:rPr>
        <w:t xml:space="preserve"> </w:t>
      </w:r>
      <w:r w:rsidR="0041690C" w:rsidRPr="008B4ADF">
        <w:rPr>
          <w:rFonts w:ascii="Times New Roman" w:hAnsi="Times New Roman" w:cs="Times New Roman" w:hint="eastAsia"/>
          <w:sz w:val="24"/>
          <w:szCs w:val="24"/>
        </w:rPr>
        <w:t>另外，许多区域和全球评估结果在国家层面</w:t>
      </w:r>
      <w:r w:rsidR="00FB4A5D" w:rsidRPr="008B4ADF">
        <w:rPr>
          <w:rFonts w:ascii="Times New Roman" w:hAnsi="Times New Roman" w:cs="Times New Roman" w:hint="eastAsia"/>
          <w:sz w:val="24"/>
          <w:szCs w:val="24"/>
        </w:rPr>
        <w:t>也会</w:t>
      </w:r>
      <w:r w:rsidR="0041690C" w:rsidRPr="008B4ADF">
        <w:rPr>
          <w:rFonts w:ascii="Times New Roman" w:hAnsi="Times New Roman" w:cs="Times New Roman" w:hint="eastAsia"/>
          <w:sz w:val="24"/>
          <w:szCs w:val="24"/>
        </w:rPr>
        <w:t>适用，因为许多环境挑战</w:t>
      </w:r>
      <w:r w:rsidR="00D61E75" w:rsidRPr="008B4ADF">
        <w:rPr>
          <w:rFonts w:ascii="Times New Roman" w:hAnsi="Times New Roman" w:cs="Times New Roman" w:hint="eastAsia"/>
          <w:sz w:val="24"/>
          <w:szCs w:val="24"/>
        </w:rPr>
        <w:t>基本上</w:t>
      </w:r>
      <w:r w:rsidR="0041690C" w:rsidRPr="008B4ADF">
        <w:rPr>
          <w:rFonts w:ascii="Times New Roman" w:hAnsi="Times New Roman" w:cs="Times New Roman" w:hint="eastAsia"/>
          <w:sz w:val="24"/>
          <w:szCs w:val="24"/>
        </w:rPr>
        <w:t>是跨界的。各国将日益能够</w:t>
      </w:r>
      <w:r w:rsidR="00D61E75" w:rsidRPr="008B4ADF">
        <w:rPr>
          <w:rFonts w:ascii="Times New Roman" w:hAnsi="Times New Roman" w:cs="Times New Roman" w:hint="eastAsia"/>
          <w:sz w:val="24"/>
          <w:szCs w:val="24"/>
        </w:rPr>
        <w:t>参考</w:t>
      </w:r>
      <w:r w:rsidR="0041690C" w:rsidRPr="008B4ADF">
        <w:rPr>
          <w:rFonts w:ascii="Times New Roman" w:hAnsi="Times New Roman" w:cs="Times New Roman" w:hint="eastAsia"/>
          <w:sz w:val="24"/>
          <w:szCs w:val="24"/>
        </w:rPr>
        <w:t>这些结论</w:t>
      </w:r>
      <w:r w:rsidR="00D61E75" w:rsidRPr="008B4ADF">
        <w:rPr>
          <w:rFonts w:ascii="Times New Roman" w:hAnsi="Times New Roman" w:cs="Times New Roman" w:hint="eastAsia"/>
          <w:sz w:val="24"/>
          <w:szCs w:val="24"/>
        </w:rPr>
        <w:t>制定和更新</w:t>
      </w:r>
      <w:r w:rsidR="0041690C" w:rsidRPr="008B4ADF">
        <w:rPr>
          <w:rFonts w:ascii="Times New Roman" w:hAnsi="Times New Roman" w:cs="Times New Roman" w:hint="eastAsia"/>
          <w:sz w:val="24"/>
          <w:szCs w:val="24"/>
        </w:rPr>
        <w:t>他们解决可持续发展中的环境问题的政策和战略。</w:t>
      </w:r>
    </w:p>
    <w:p w:rsidR="0041690C" w:rsidRPr="008B4ADF" w:rsidRDefault="00354277" w:rsidP="00222866">
      <w:pPr>
        <w:pStyle w:val="Normalnumber"/>
        <w:numPr>
          <w:ilvl w:val="0"/>
          <w:numId w:val="0"/>
        </w:numPr>
        <w:ind w:left="1080"/>
        <w:jc w:val="both"/>
        <w:rPr>
          <w:rFonts w:ascii="Times New Roman" w:hAnsi="Times New Roman" w:cs="Times New Roman"/>
          <w:sz w:val="24"/>
          <w:szCs w:val="24"/>
        </w:rPr>
      </w:pPr>
      <w:r>
        <w:rPr>
          <w:rFonts w:ascii="Times New Roman" w:hAnsi="Times New Roman" w:cs="Times New Roman" w:hint="eastAsia"/>
          <w:sz w:val="24"/>
          <w:szCs w:val="24"/>
        </w:rPr>
        <w:t>52</w:t>
      </w:r>
      <w:r w:rsidR="0041690C" w:rsidRPr="008B4ADF">
        <w:rPr>
          <w:rFonts w:ascii="Times New Roman" w:hAnsi="Times New Roman" w:cs="Times New Roman"/>
          <w:sz w:val="24"/>
          <w:szCs w:val="24"/>
        </w:rPr>
        <w:t>.</w:t>
      </w:r>
      <w:r w:rsidR="00914A0C">
        <w:rPr>
          <w:rFonts w:ascii="Times New Roman" w:hAnsi="Times New Roman" w:cs="Times New Roman" w:hint="eastAsia"/>
          <w:sz w:val="24"/>
          <w:szCs w:val="24"/>
        </w:rPr>
        <w:t xml:space="preserve"> </w:t>
      </w:r>
      <w:r w:rsidR="0041690C" w:rsidRPr="008B4ADF">
        <w:rPr>
          <w:rFonts w:ascii="Times New Roman" w:hAnsi="Times New Roman" w:cs="Times New Roman" w:hint="eastAsia"/>
          <w:sz w:val="24"/>
          <w:szCs w:val="24"/>
        </w:rPr>
        <w:t>根据对《</w:t>
      </w:r>
      <w:r w:rsidR="0041690C" w:rsidRPr="003E648F">
        <w:rPr>
          <w:rFonts w:ascii="楷体" w:eastAsia="楷体" w:hAnsi="楷体" w:cs="Times New Roman" w:hint="eastAsia"/>
          <w:sz w:val="24"/>
          <w:szCs w:val="24"/>
        </w:rPr>
        <w:t>全球环境展望</w:t>
      </w:r>
      <w:r w:rsidR="0041690C" w:rsidRPr="008B4ADF">
        <w:rPr>
          <w:rFonts w:ascii="Times New Roman" w:hAnsi="Times New Roman" w:cs="Times New Roman" w:hint="eastAsia"/>
          <w:sz w:val="24"/>
          <w:szCs w:val="24"/>
        </w:rPr>
        <w:t>》第六版</w:t>
      </w:r>
      <w:r w:rsidR="003E4E36" w:rsidRPr="008B4ADF">
        <w:rPr>
          <w:rFonts w:ascii="Times New Roman" w:hAnsi="Times New Roman" w:cs="Times New Roman" w:hint="eastAsia"/>
          <w:sz w:val="24"/>
          <w:szCs w:val="24"/>
        </w:rPr>
        <w:t>现有</w:t>
      </w:r>
      <w:r w:rsidR="0041690C" w:rsidRPr="008B4ADF">
        <w:rPr>
          <w:rFonts w:ascii="Times New Roman" w:hAnsi="Times New Roman" w:cs="Times New Roman" w:hint="eastAsia"/>
          <w:sz w:val="24"/>
          <w:szCs w:val="24"/>
        </w:rPr>
        <w:t>区域评估草案的初步审查，为解决新出现的环境问题，所有区域</w:t>
      </w:r>
      <w:r w:rsidR="003E4E36" w:rsidRPr="008B4ADF">
        <w:rPr>
          <w:rFonts w:ascii="Times New Roman" w:hAnsi="Times New Roman" w:cs="Times New Roman" w:hint="eastAsia"/>
          <w:sz w:val="24"/>
          <w:szCs w:val="24"/>
        </w:rPr>
        <w:t>都需要</w:t>
      </w:r>
      <w:r w:rsidR="0041690C" w:rsidRPr="008B4ADF">
        <w:rPr>
          <w:rFonts w:ascii="Times New Roman" w:hAnsi="Times New Roman" w:cs="Times New Roman" w:hint="eastAsia"/>
          <w:sz w:val="24"/>
          <w:szCs w:val="24"/>
        </w:rPr>
        <w:t>拿出若干科学上合理并且可操作的解决方案，包括：</w:t>
      </w:r>
    </w:p>
    <w:p w:rsidR="0041690C" w:rsidRPr="008B4ADF" w:rsidRDefault="0041690C" w:rsidP="00DD5AF7">
      <w:pPr>
        <w:pStyle w:val="Normalnumber"/>
        <w:numPr>
          <w:ilvl w:val="1"/>
          <w:numId w:val="39"/>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lang w:val="en-US"/>
        </w:rPr>
        <w:t>环境</w:t>
      </w:r>
      <w:r w:rsidR="003E4E36" w:rsidRPr="008B4ADF">
        <w:rPr>
          <w:rFonts w:ascii="Times New Roman" w:hAnsi="Times New Roman" w:cs="Times New Roman" w:hint="eastAsia"/>
          <w:sz w:val="24"/>
          <w:szCs w:val="24"/>
          <w:lang w:val="en-US"/>
        </w:rPr>
        <w:t>体制</w:t>
      </w:r>
      <w:r w:rsidRPr="008B4ADF">
        <w:rPr>
          <w:rFonts w:ascii="Times New Roman" w:hAnsi="Times New Roman" w:cs="Times New Roman" w:hint="eastAsia"/>
          <w:sz w:val="24"/>
          <w:szCs w:val="24"/>
          <w:lang w:val="en-US"/>
        </w:rPr>
        <w:t>改革</w:t>
      </w:r>
      <w:r w:rsidR="00A27B45">
        <w:rPr>
          <w:rFonts w:ascii="Times New Roman" w:hAnsi="Times New Roman" w:cs="Times New Roman" w:hint="eastAsia"/>
          <w:sz w:val="24"/>
          <w:szCs w:val="24"/>
          <w:lang w:val="en-US"/>
        </w:rPr>
        <w:t>（</w:t>
      </w:r>
      <w:r w:rsidR="003E4E36" w:rsidRPr="008B4ADF">
        <w:rPr>
          <w:rFonts w:ascii="Times New Roman" w:hAnsi="Times New Roman" w:cs="Times New Roman" w:hint="eastAsia"/>
          <w:sz w:val="24"/>
          <w:szCs w:val="24"/>
          <w:lang w:val="en-US"/>
        </w:rPr>
        <w:t>治理</w:t>
      </w:r>
      <w:r w:rsidRPr="008B4ADF">
        <w:rPr>
          <w:rFonts w:ascii="Times New Roman" w:hAnsi="Times New Roman" w:cs="Times New Roman" w:hint="eastAsia"/>
          <w:sz w:val="24"/>
          <w:szCs w:val="24"/>
        </w:rPr>
        <w:t>、协调、能力与筹资</w:t>
      </w:r>
      <w:r w:rsidR="00A27B45">
        <w:rPr>
          <w:rFonts w:ascii="Times New Roman" w:hAnsi="Times New Roman" w:cs="Times New Roman" w:hint="eastAsia"/>
          <w:sz w:val="24"/>
          <w:szCs w:val="24"/>
        </w:rPr>
        <w:t>）</w:t>
      </w:r>
      <w:r w:rsidRPr="008B4ADF">
        <w:rPr>
          <w:rFonts w:ascii="Times New Roman" w:hAnsi="Times New Roman" w:cs="Times New Roman"/>
          <w:sz w:val="24"/>
          <w:szCs w:val="24"/>
        </w:rPr>
        <w:t xml:space="preserve">; </w:t>
      </w:r>
    </w:p>
    <w:p w:rsidR="0041690C" w:rsidRPr="008B4ADF" w:rsidRDefault="003E4E36"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rPr>
        <w:t>更好遵守</w:t>
      </w:r>
      <w:r w:rsidR="0041690C" w:rsidRPr="008B4ADF">
        <w:rPr>
          <w:rFonts w:ascii="Times New Roman" w:hAnsi="Times New Roman" w:cs="Times New Roman" w:hint="eastAsia"/>
          <w:sz w:val="24"/>
          <w:szCs w:val="24"/>
        </w:rPr>
        <w:t>一系列</w:t>
      </w:r>
      <w:r w:rsidRPr="008B4ADF">
        <w:rPr>
          <w:rFonts w:ascii="Times New Roman" w:hAnsi="Times New Roman" w:cs="Times New Roman" w:hint="eastAsia"/>
          <w:sz w:val="24"/>
          <w:szCs w:val="24"/>
        </w:rPr>
        <w:t>规范性</w:t>
      </w:r>
      <w:r w:rsidR="0041690C" w:rsidRPr="008B4ADF">
        <w:rPr>
          <w:rFonts w:ascii="Times New Roman" w:hAnsi="Times New Roman" w:cs="Times New Roman" w:hint="eastAsia"/>
          <w:sz w:val="24"/>
          <w:szCs w:val="24"/>
        </w:rPr>
        <w:t>框架</w:t>
      </w:r>
      <w:r w:rsidR="0041690C" w:rsidRPr="008B4ADF">
        <w:rPr>
          <w:rFonts w:ascii="Times New Roman" w:hAnsi="Times New Roman" w:cs="Times New Roman"/>
          <w:sz w:val="24"/>
          <w:szCs w:val="24"/>
        </w:rPr>
        <w:t xml:space="preserve">; </w:t>
      </w:r>
    </w:p>
    <w:p w:rsidR="0041690C" w:rsidRPr="008B4ADF" w:rsidRDefault="0041690C"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rPr>
        <w:t>在数据和统计方面继续投资</w:t>
      </w:r>
      <w:r w:rsidRPr="008B4ADF">
        <w:rPr>
          <w:rFonts w:ascii="Times New Roman" w:hAnsi="Times New Roman" w:cs="Times New Roman"/>
          <w:sz w:val="24"/>
          <w:szCs w:val="24"/>
        </w:rPr>
        <w:t>;</w:t>
      </w:r>
    </w:p>
    <w:p w:rsidR="0041690C" w:rsidRPr="008B4ADF" w:rsidRDefault="0041690C"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rPr>
        <w:t>利用经济工具整合环境和其它政策</w:t>
      </w:r>
      <w:r w:rsidR="003E4E36" w:rsidRPr="008B4ADF">
        <w:rPr>
          <w:rFonts w:ascii="Times New Roman" w:hAnsi="Times New Roman" w:cs="Times New Roman" w:hint="eastAsia"/>
          <w:sz w:val="24"/>
          <w:szCs w:val="24"/>
        </w:rPr>
        <w:t>领域</w:t>
      </w:r>
      <w:r w:rsidRPr="008B4ADF">
        <w:rPr>
          <w:rFonts w:ascii="Times New Roman" w:hAnsi="Times New Roman" w:cs="Times New Roman"/>
          <w:sz w:val="24"/>
          <w:szCs w:val="24"/>
        </w:rPr>
        <w:t xml:space="preserve">; </w:t>
      </w:r>
    </w:p>
    <w:p w:rsidR="0041690C" w:rsidRPr="008B4ADF" w:rsidRDefault="003E4E36"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rPr>
        <w:t>让</w:t>
      </w:r>
      <w:r w:rsidR="0041690C" w:rsidRPr="008B4ADF">
        <w:rPr>
          <w:rFonts w:ascii="Times New Roman" w:hAnsi="Times New Roman" w:cs="Times New Roman" w:hint="eastAsia"/>
          <w:sz w:val="24"/>
          <w:szCs w:val="24"/>
        </w:rPr>
        <w:t>私营部门和民间团体更多参与环境管理、可持续生产和消费</w:t>
      </w:r>
      <w:r w:rsidR="0041690C" w:rsidRPr="008B4ADF">
        <w:rPr>
          <w:rFonts w:ascii="Times New Roman" w:hAnsi="Times New Roman" w:cs="Times New Roman"/>
          <w:sz w:val="24"/>
          <w:szCs w:val="24"/>
        </w:rPr>
        <w:t>;</w:t>
      </w:r>
    </w:p>
    <w:p w:rsidR="0041690C" w:rsidRPr="008B4ADF" w:rsidRDefault="0041690C"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heme="minorEastAsia" w:hAnsiTheme="minorEastAsia"/>
          <w:sz w:val="24"/>
          <w:szCs w:val="24"/>
        </w:rPr>
      </w:pPr>
      <w:r w:rsidRPr="008B4ADF">
        <w:rPr>
          <w:rFonts w:ascii="Times New Roman" w:hAnsi="Times New Roman" w:cs="Times New Roman" w:hint="eastAsia"/>
          <w:sz w:val="24"/>
          <w:szCs w:val="24"/>
        </w:rPr>
        <w:t>加强区域合作，管理跨界问题</w:t>
      </w:r>
      <w:r w:rsidRPr="008B4ADF">
        <w:rPr>
          <w:rFonts w:asciiTheme="minorEastAsia" w:hAnsiTheme="minorEastAsia" w:hint="eastAsia"/>
          <w:sz w:val="24"/>
          <w:szCs w:val="24"/>
        </w:rPr>
        <w:t>，特别是与主要生态系统和</w:t>
      </w:r>
      <w:r w:rsidR="00A27B45">
        <w:rPr>
          <w:rFonts w:asciiTheme="minorEastAsia" w:hAnsiTheme="minorEastAsia" w:hint="eastAsia"/>
          <w:sz w:val="24"/>
          <w:szCs w:val="24"/>
        </w:rPr>
        <w:t>主要</w:t>
      </w:r>
      <w:r w:rsidRPr="008B4ADF">
        <w:rPr>
          <w:rFonts w:asciiTheme="minorEastAsia" w:hAnsiTheme="minorEastAsia" w:hint="eastAsia"/>
          <w:sz w:val="24"/>
          <w:szCs w:val="24"/>
        </w:rPr>
        <w:t>环境挑战相关的问题，例如空气和水污染、沙尘暴等。</w:t>
      </w:r>
    </w:p>
    <w:p w:rsidR="0041690C" w:rsidRPr="00A27B45" w:rsidRDefault="0041690C" w:rsidP="00E45696">
      <w:pPr>
        <w:pStyle w:val="CH1"/>
        <w:tabs>
          <w:tab w:val="clear" w:pos="1247"/>
        </w:tabs>
        <w:ind w:left="90" w:hanging="887"/>
        <w:jc w:val="both"/>
        <w:rPr>
          <w:lang w:eastAsia="zh-CN"/>
        </w:rPr>
      </w:pPr>
      <w:r w:rsidRPr="006905C7">
        <w:rPr>
          <w:lang w:eastAsia="zh-CN"/>
        </w:rPr>
        <w:tab/>
      </w:r>
      <w:r w:rsidR="006905C7" w:rsidRPr="006905C7">
        <w:rPr>
          <w:rFonts w:hint="eastAsia"/>
          <w:lang w:eastAsia="zh-CN"/>
        </w:rPr>
        <w:tab/>
      </w:r>
      <w:r w:rsidRPr="008B4ADF">
        <w:rPr>
          <w:rFonts w:ascii="SimHei" w:eastAsia="SimHei" w:hAnsi="SimHei" w:hint="eastAsia"/>
          <w:lang w:eastAsia="zh-CN"/>
        </w:rPr>
        <w:t>五、</w:t>
      </w:r>
      <w:r w:rsidR="00E45696">
        <w:rPr>
          <w:rFonts w:ascii="SimHei" w:eastAsia="SimHei" w:hAnsi="SimHei" w:hint="eastAsia"/>
          <w:lang w:eastAsia="zh-CN"/>
        </w:rPr>
        <w:t xml:space="preserve">   </w:t>
      </w:r>
      <w:r w:rsidRPr="008B4ADF">
        <w:rPr>
          <w:rFonts w:ascii="SimHei" w:eastAsia="SimHei" w:hAnsi="SimHei" w:hint="eastAsia"/>
          <w:lang w:eastAsia="zh-CN"/>
        </w:rPr>
        <w:t>长期发展与环境署实况平台的使用</w:t>
      </w:r>
    </w:p>
    <w:p w:rsidR="0041690C" w:rsidRPr="008B4ADF" w:rsidRDefault="0041690C" w:rsidP="00222866">
      <w:pPr>
        <w:pStyle w:val="Normalnumber"/>
        <w:numPr>
          <w:ilvl w:val="0"/>
          <w:numId w:val="0"/>
        </w:numPr>
        <w:ind w:left="1080"/>
        <w:jc w:val="both"/>
        <w:rPr>
          <w:rFonts w:ascii="Times New Roman" w:hAnsi="Times New Roman" w:cs="Times New Roman"/>
          <w:sz w:val="24"/>
          <w:szCs w:val="24"/>
        </w:rPr>
      </w:pPr>
      <w:r w:rsidRPr="008B4ADF">
        <w:rPr>
          <w:rFonts w:ascii="Times New Roman" w:hAnsi="Times New Roman" w:cs="Times New Roman"/>
          <w:sz w:val="24"/>
          <w:szCs w:val="24"/>
        </w:rPr>
        <w:t>5</w:t>
      </w:r>
      <w:r w:rsidR="00354277">
        <w:rPr>
          <w:rFonts w:ascii="Times New Roman" w:hAnsi="Times New Roman" w:cs="Times New Roman" w:hint="eastAsia"/>
          <w:sz w:val="24"/>
          <w:szCs w:val="24"/>
        </w:rPr>
        <w:t>3</w:t>
      </w:r>
      <w:r w:rsidRPr="008B4ADF">
        <w:rPr>
          <w:rFonts w:ascii="Times New Roman" w:hAnsi="Times New Roman" w:cs="Times New Roman"/>
          <w:sz w:val="24"/>
          <w:szCs w:val="24"/>
        </w:rPr>
        <w:t>.</w:t>
      </w:r>
      <w:r w:rsidR="00A27B45">
        <w:rPr>
          <w:rFonts w:ascii="Times New Roman" w:hAnsi="Times New Roman" w:cs="Times New Roman" w:hint="eastAsia"/>
          <w:sz w:val="24"/>
          <w:szCs w:val="24"/>
        </w:rPr>
        <w:t xml:space="preserve"> </w:t>
      </w:r>
      <w:r w:rsidR="00A73F1F">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环境署实况平台是一</w:t>
      </w:r>
      <w:r w:rsidR="003E4E36" w:rsidRPr="008B4ADF">
        <w:rPr>
          <w:rFonts w:ascii="Times New Roman" w:hAnsi="Times New Roman" w:cs="Times New Roman" w:hint="eastAsia"/>
          <w:sz w:val="24"/>
          <w:szCs w:val="24"/>
        </w:rPr>
        <w:t>个</w:t>
      </w:r>
      <w:r w:rsidR="00203AD9" w:rsidRPr="008B4ADF">
        <w:rPr>
          <w:rFonts w:ascii="Times New Roman" w:hAnsi="Times New Roman" w:cs="Times New Roman" w:hint="eastAsia"/>
          <w:sz w:val="24"/>
          <w:szCs w:val="24"/>
        </w:rPr>
        <w:t>在线</w:t>
      </w:r>
      <w:r w:rsidRPr="008B4ADF">
        <w:rPr>
          <w:rFonts w:ascii="Times New Roman" w:hAnsi="Times New Roman" w:cs="Times New Roman" w:hint="eastAsia"/>
          <w:sz w:val="24"/>
          <w:szCs w:val="24"/>
        </w:rPr>
        <w:t>的知识管理系统，提供</w:t>
      </w:r>
      <w:r w:rsidR="003E4E36" w:rsidRPr="008B4ADF">
        <w:rPr>
          <w:rFonts w:ascii="Times New Roman" w:hAnsi="Times New Roman" w:cs="Times New Roman" w:hint="eastAsia"/>
          <w:sz w:val="24"/>
          <w:szCs w:val="24"/>
        </w:rPr>
        <w:t>情景化</w:t>
      </w:r>
      <w:r w:rsidRPr="008B4ADF">
        <w:rPr>
          <w:rFonts w:ascii="Times New Roman" w:hAnsi="Times New Roman" w:cs="Times New Roman" w:hint="eastAsia"/>
          <w:sz w:val="24"/>
          <w:szCs w:val="24"/>
        </w:rPr>
        <w:t>数据、信息和科学知识</w:t>
      </w:r>
      <w:r w:rsidR="003E4E36" w:rsidRPr="008B4ADF">
        <w:rPr>
          <w:rFonts w:ascii="Times New Roman" w:hAnsi="Times New Roman" w:cs="Times New Roman" w:hint="eastAsia"/>
          <w:sz w:val="24"/>
          <w:szCs w:val="24"/>
        </w:rPr>
        <w:t>，用以</w:t>
      </w:r>
      <w:r w:rsidRPr="008B4ADF">
        <w:rPr>
          <w:rFonts w:ascii="Times New Roman" w:hAnsi="Times New Roman" w:cs="Times New Roman" w:hint="eastAsia"/>
          <w:sz w:val="24"/>
          <w:szCs w:val="24"/>
        </w:rPr>
        <w:t>不断审查环境状况</w:t>
      </w:r>
      <w:r w:rsidR="003E4E36" w:rsidRPr="008B4ADF">
        <w:rPr>
          <w:rFonts w:ascii="Times New Roman" w:hAnsi="Times New Roman" w:cs="Times New Roman" w:hint="eastAsia"/>
          <w:sz w:val="24"/>
          <w:szCs w:val="24"/>
        </w:rPr>
        <w:t>；</w:t>
      </w:r>
      <w:r w:rsidR="001E7A47" w:rsidRPr="008B4ADF">
        <w:rPr>
          <w:rFonts w:ascii="Times New Roman" w:hAnsi="Times New Roman" w:cs="Times New Roman" w:hint="eastAsia"/>
          <w:sz w:val="24"/>
          <w:szCs w:val="24"/>
        </w:rPr>
        <w:t>提供</w:t>
      </w:r>
      <w:r w:rsidR="003E4E36" w:rsidRPr="008B4ADF">
        <w:rPr>
          <w:rFonts w:ascii="Times New Roman" w:hAnsi="Times New Roman" w:cs="Times New Roman" w:hint="eastAsia"/>
          <w:sz w:val="24"/>
          <w:szCs w:val="24"/>
        </w:rPr>
        <w:t>一套工具</w:t>
      </w:r>
      <w:r w:rsidRPr="008B4ADF">
        <w:rPr>
          <w:rFonts w:ascii="Times New Roman" w:hAnsi="Times New Roman" w:cs="Times New Roman" w:hint="eastAsia"/>
          <w:sz w:val="24"/>
          <w:szCs w:val="24"/>
        </w:rPr>
        <w:t>，</w:t>
      </w:r>
      <w:r w:rsidR="003E4E36" w:rsidRPr="008B4ADF">
        <w:rPr>
          <w:rFonts w:ascii="Times New Roman" w:hAnsi="Times New Roman" w:cs="Times New Roman" w:hint="eastAsia"/>
          <w:sz w:val="24"/>
          <w:szCs w:val="24"/>
        </w:rPr>
        <w:t>用于</w:t>
      </w:r>
      <w:r w:rsidRPr="008B4ADF">
        <w:rPr>
          <w:rFonts w:ascii="Times New Roman" w:hAnsi="Times New Roman" w:cs="Times New Roman" w:hint="eastAsia"/>
          <w:sz w:val="24"/>
          <w:szCs w:val="24"/>
        </w:rPr>
        <w:t>提高国家的环境现状报告和评估能力</w:t>
      </w:r>
      <w:r w:rsidR="001E7A47" w:rsidRPr="008B4ADF">
        <w:rPr>
          <w:rFonts w:ascii="Times New Roman" w:hAnsi="Times New Roman" w:cs="Times New Roman" w:hint="eastAsia"/>
          <w:sz w:val="24"/>
          <w:szCs w:val="24"/>
        </w:rPr>
        <w:t>；还</w:t>
      </w:r>
      <w:r w:rsidRPr="008B4ADF">
        <w:rPr>
          <w:rFonts w:ascii="Times New Roman" w:hAnsi="Times New Roman" w:cs="Times New Roman" w:hint="eastAsia"/>
          <w:sz w:val="24"/>
          <w:szCs w:val="24"/>
        </w:rPr>
        <w:t>为从业人员和政策制定者提供共同创造知识和研究的机会，以支持</w:t>
      </w:r>
      <w:r w:rsidR="001E7A47" w:rsidRPr="008B4ADF">
        <w:rPr>
          <w:rFonts w:ascii="Times New Roman" w:hAnsi="Times New Roman" w:cs="Times New Roman" w:hint="eastAsia"/>
          <w:sz w:val="24"/>
          <w:szCs w:val="24"/>
        </w:rPr>
        <w:t>严谨</w:t>
      </w:r>
      <w:r w:rsidRPr="008B4ADF">
        <w:rPr>
          <w:rFonts w:ascii="Times New Roman" w:hAnsi="Times New Roman" w:cs="Times New Roman" w:hint="eastAsia"/>
          <w:sz w:val="24"/>
          <w:szCs w:val="24"/>
        </w:rPr>
        <w:t>、</w:t>
      </w:r>
      <w:r w:rsidR="001E7A47" w:rsidRPr="008B4ADF">
        <w:rPr>
          <w:rFonts w:ascii="Times New Roman" w:hAnsi="Times New Roman" w:cs="Times New Roman" w:hint="eastAsia"/>
          <w:sz w:val="24"/>
          <w:szCs w:val="24"/>
        </w:rPr>
        <w:t>科学</w:t>
      </w:r>
      <w:r w:rsidRPr="008B4ADF">
        <w:rPr>
          <w:rFonts w:ascii="Times New Roman" w:hAnsi="Times New Roman" w:cs="Times New Roman" w:hint="eastAsia"/>
          <w:sz w:val="24"/>
          <w:szCs w:val="24"/>
        </w:rPr>
        <w:t>的评估和政策分析。</w:t>
      </w:r>
    </w:p>
    <w:p w:rsidR="0041690C" w:rsidRPr="008B4ADF" w:rsidRDefault="0041690C" w:rsidP="00222866">
      <w:pPr>
        <w:pStyle w:val="Normalnumber"/>
        <w:numPr>
          <w:ilvl w:val="0"/>
          <w:numId w:val="0"/>
        </w:numPr>
        <w:ind w:left="1080"/>
        <w:jc w:val="both"/>
        <w:rPr>
          <w:rFonts w:ascii="Times New Roman" w:hAnsi="Times New Roman" w:cs="Times New Roman"/>
          <w:sz w:val="24"/>
          <w:szCs w:val="24"/>
        </w:rPr>
      </w:pPr>
      <w:r w:rsidRPr="008B4ADF">
        <w:rPr>
          <w:rFonts w:ascii="Times New Roman" w:hAnsi="Times New Roman" w:cs="Times New Roman"/>
          <w:sz w:val="24"/>
          <w:szCs w:val="24"/>
        </w:rPr>
        <w:t>5</w:t>
      </w:r>
      <w:r w:rsidR="00354277">
        <w:rPr>
          <w:rFonts w:ascii="Times New Roman" w:hAnsi="Times New Roman" w:cs="Times New Roman" w:hint="eastAsia"/>
          <w:sz w:val="24"/>
          <w:szCs w:val="24"/>
        </w:rPr>
        <w:t>4</w:t>
      </w:r>
      <w:r w:rsidRPr="008B4ADF">
        <w:rPr>
          <w:rFonts w:ascii="Times New Roman" w:hAnsi="Times New Roman" w:cs="Times New Roman"/>
          <w:sz w:val="24"/>
          <w:szCs w:val="24"/>
        </w:rPr>
        <w:t>.</w:t>
      </w:r>
      <w:r w:rsidR="00A27B45">
        <w:rPr>
          <w:rFonts w:ascii="Times New Roman" w:hAnsi="Times New Roman" w:cs="Times New Roman" w:hint="eastAsia"/>
          <w:sz w:val="24"/>
          <w:szCs w:val="24"/>
        </w:rPr>
        <w:t xml:space="preserve"> </w:t>
      </w:r>
      <w:r w:rsidR="00A73F1F">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与此同时，环境署实况平台指标报告信息系统</w:t>
      </w:r>
      <w:r w:rsidR="001E7A47" w:rsidRPr="008B4ADF">
        <w:rPr>
          <w:rFonts w:ascii="Times New Roman" w:hAnsi="Times New Roman" w:cs="Times New Roman" w:hint="eastAsia"/>
          <w:sz w:val="24"/>
          <w:szCs w:val="24"/>
        </w:rPr>
        <w:t>用于</w:t>
      </w:r>
      <w:r w:rsidRPr="008B4ADF">
        <w:rPr>
          <w:rFonts w:ascii="Times New Roman" w:hAnsi="Times New Roman" w:cs="Times New Roman" w:hint="eastAsia"/>
          <w:sz w:val="24"/>
          <w:szCs w:val="24"/>
        </w:rPr>
        <w:t>吸收国家、地区和全球报告相关的数据和统计资料，包括使用可持续发展目标全球指标框架。随着环境署</w:t>
      </w:r>
      <w:r w:rsidRPr="008B4ADF">
        <w:rPr>
          <w:rFonts w:ascii="Times New Roman" w:hAnsi="Times New Roman" w:cs="Times New Roman" w:hint="eastAsia"/>
          <w:sz w:val="24"/>
          <w:szCs w:val="24"/>
        </w:rPr>
        <w:lastRenderedPageBreak/>
        <w:t>实况平台可持续发展目标门户网站从各国部委、统计机构以及国际统计机构获取更多关于指标关系、</w:t>
      </w:r>
      <w:r w:rsidR="001E7A47" w:rsidRPr="008B4ADF">
        <w:rPr>
          <w:rFonts w:ascii="Times New Roman" w:hAnsi="Times New Roman" w:cs="Times New Roman" w:hint="eastAsia"/>
          <w:sz w:val="24"/>
          <w:szCs w:val="24"/>
        </w:rPr>
        <w:t>知识</w:t>
      </w:r>
      <w:r w:rsidRPr="008B4ADF">
        <w:rPr>
          <w:rFonts w:ascii="Times New Roman" w:hAnsi="Times New Roman" w:cs="Times New Roman" w:hint="eastAsia"/>
          <w:sz w:val="24"/>
          <w:szCs w:val="24"/>
        </w:rPr>
        <w:t>本体和网络智能的内容，</w:t>
      </w:r>
      <w:r w:rsidR="001E7A47" w:rsidRPr="008B4ADF">
        <w:rPr>
          <w:rFonts w:ascii="Times New Roman" w:hAnsi="Times New Roman" w:cs="Times New Roman" w:hint="eastAsia"/>
          <w:sz w:val="24"/>
          <w:szCs w:val="24"/>
        </w:rPr>
        <w:t>这一作用将会得到加强</w:t>
      </w:r>
      <w:r w:rsidRPr="008B4ADF">
        <w:rPr>
          <w:rFonts w:ascii="Times New Roman" w:hAnsi="Times New Roman" w:cs="Times New Roman" w:hint="eastAsia"/>
          <w:sz w:val="24"/>
          <w:szCs w:val="24"/>
        </w:rPr>
        <w:t>。</w:t>
      </w:r>
    </w:p>
    <w:p w:rsidR="0041690C" w:rsidRPr="008B4ADF" w:rsidRDefault="0041690C" w:rsidP="00222866">
      <w:pPr>
        <w:pStyle w:val="Normalnumber"/>
        <w:numPr>
          <w:ilvl w:val="0"/>
          <w:numId w:val="0"/>
        </w:numPr>
        <w:ind w:left="1080"/>
        <w:jc w:val="both"/>
        <w:rPr>
          <w:rFonts w:ascii="Times New Roman" w:hAnsi="Times New Roman" w:cs="Times New Roman"/>
          <w:sz w:val="24"/>
          <w:szCs w:val="24"/>
        </w:rPr>
      </w:pPr>
      <w:r w:rsidRPr="008B4ADF">
        <w:rPr>
          <w:rFonts w:ascii="Times New Roman" w:hAnsi="Times New Roman" w:cs="Times New Roman"/>
          <w:sz w:val="24"/>
          <w:szCs w:val="24"/>
        </w:rPr>
        <w:t>5</w:t>
      </w:r>
      <w:r w:rsidR="00354277">
        <w:rPr>
          <w:rFonts w:ascii="Times New Roman" w:hAnsi="Times New Roman" w:cs="Times New Roman" w:hint="eastAsia"/>
          <w:sz w:val="24"/>
          <w:szCs w:val="24"/>
        </w:rPr>
        <w:t>5</w:t>
      </w:r>
      <w:r w:rsidRPr="008B4ADF">
        <w:rPr>
          <w:rFonts w:ascii="Times New Roman" w:hAnsi="Times New Roman" w:cs="Times New Roman"/>
          <w:sz w:val="24"/>
          <w:szCs w:val="24"/>
        </w:rPr>
        <w:t>.</w:t>
      </w:r>
      <w:r w:rsidR="00A27B45">
        <w:rPr>
          <w:rFonts w:ascii="Times New Roman" w:hAnsi="Times New Roman" w:cs="Times New Roman" w:hint="eastAsia"/>
          <w:sz w:val="24"/>
          <w:szCs w:val="24"/>
        </w:rPr>
        <w:t xml:space="preserve"> </w:t>
      </w:r>
      <w:r w:rsidR="00A73F1F">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指标报告信息系统也促进国家数据管理部门之间的数据共享，为编辑、计算指标提供了简化工具，并且为</w:t>
      </w:r>
      <w:r w:rsidR="00EA1B8B" w:rsidRPr="008B4ADF">
        <w:rPr>
          <w:rFonts w:ascii="Times New Roman" w:hAnsi="Times New Roman" w:cs="Times New Roman" w:hint="eastAsia"/>
          <w:sz w:val="24"/>
          <w:szCs w:val="24"/>
        </w:rPr>
        <w:t>报告</w:t>
      </w:r>
      <w:r w:rsidRPr="008B4ADF">
        <w:rPr>
          <w:rFonts w:ascii="Times New Roman" w:hAnsi="Times New Roman" w:cs="Times New Roman" w:hint="eastAsia"/>
          <w:sz w:val="24"/>
          <w:szCs w:val="24"/>
        </w:rPr>
        <w:t>政策制定过程</w:t>
      </w:r>
      <w:r w:rsidR="00EA1B8B" w:rsidRPr="008B4ADF">
        <w:rPr>
          <w:rFonts w:ascii="Times New Roman" w:hAnsi="Times New Roman" w:cs="Times New Roman" w:hint="eastAsia"/>
          <w:sz w:val="24"/>
          <w:szCs w:val="24"/>
        </w:rPr>
        <w:t>、</w:t>
      </w:r>
      <w:r w:rsidR="00A27B45">
        <w:rPr>
          <w:rFonts w:ascii="Times New Roman" w:hAnsi="Times New Roman" w:cs="Times New Roman" w:hint="eastAsia"/>
          <w:sz w:val="24"/>
          <w:szCs w:val="24"/>
        </w:rPr>
        <w:t>向</w:t>
      </w:r>
      <w:r w:rsidR="00EA1B8B" w:rsidRPr="008B4ADF">
        <w:rPr>
          <w:rFonts w:ascii="Times New Roman" w:hAnsi="Times New Roman" w:cs="Times New Roman"/>
          <w:sz w:val="24"/>
          <w:szCs w:val="24"/>
        </w:rPr>
        <w:t>决策</w:t>
      </w:r>
      <w:r w:rsidR="00A73F1F">
        <w:rPr>
          <w:rFonts w:ascii="Times New Roman" w:hAnsi="Times New Roman" w:cs="Times New Roman" w:hint="eastAsia"/>
          <w:sz w:val="24"/>
          <w:szCs w:val="24"/>
        </w:rPr>
        <w:t>提供</w:t>
      </w:r>
      <w:r w:rsidR="00EA1B8B" w:rsidRPr="008B4ADF">
        <w:rPr>
          <w:rFonts w:ascii="Times New Roman" w:hAnsi="Times New Roman" w:cs="Times New Roman"/>
          <w:sz w:val="24"/>
          <w:szCs w:val="24"/>
        </w:rPr>
        <w:t>资料</w:t>
      </w:r>
      <w:r w:rsidRPr="008B4ADF">
        <w:rPr>
          <w:rFonts w:ascii="Times New Roman" w:hAnsi="Times New Roman" w:cs="Times New Roman" w:hint="eastAsia"/>
          <w:sz w:val="24"/>
          <w:szCs w:val="24"/>
        </w:rPr>
        <w:t>提供了“记分板”。</w:t>
      </w:r>
    </w:p>
    <w:p w:rsidR="0041690C" w:rsidRPr="008B4ADF" w:rsidRDefault="0041690C" w:rsidP="00222866">
      <w:pPr>
        <w:pStyle w:val="Normalnumber"/>
        <w:numPr>
          <w:ilvl w:val="0"/>
          <w:numId w:val="0"/>
        </w:numPr>
        <w:ind w:left="1080"/>
        <w:jc w:val="both"/>
        <w:rPr>
          <w:rFonts w:ascii="Times New Roman" w:hAnsi="Times New Roman" w:cs="Times New Roman"/>
          <w:sz w:val="24"/>
          <w:szCs w:val="24"/>
        </w:rPr>
      </w:pPr>
      <w:r w:rsidRPr="008B4ADF">
        <w:rPr>
          <w:rFonts w:ascii="Times New Roman" w:hAnsi="Times New Roman" w:cs="Times New Roman"/>
          <w:sz w:val="24"/>
          <w:szCs w:val="24"/>
        </w:rPr>
        <w:t>5</w:t>
      </w:r>
      <w:r w:rsidR="00354277">
        <w:rPr>
          <w:rFonts w:ascii="Times New Roman" w:hAnsi="Times New Roman" w:cs="Times New Roman" w:hint="eastAsia"/>
          <w:sz w:val="24"/>
          <w:szCs w:val="24"/>
        </w:rPr>
        <w:t>6</w:t>
      </w:r>
      <w:r w:rsidRPr="008B4ADF">
        <w:rPr>
          <w:rFonts w:ascii="Times New Roman" w:hAnsi="Times New Roman" w:cs="Times New Roman"/>
          <w:sz w:val="24"/>
          <w:szCs w:val="24"/>
        </w:rPr>
        <w:t>.</w:t>
      </w:r>
      <w:r w:rsidR="00A27B45">
        <w:rPr>
          <w:rFonts w:ascii="Times New Roman" w:hAnsi="Times New Roman" w:cs="Times New Roman" w:hint="eastAsia"/>
          <w:sz w:val="24"/>
          <w:szCs w:val="24"/>
        </w:rPr>
        <w:t xml:space="preserve"> </w:t>
      </w:r>
      <w:r w:rsidR="00A73F1F">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前</w:t>
      </w:r>
      <w:r w:rsidR="00A73F1F">
        <w:rPr>
          <w:rFonts w:ascii="Times New Roman" w:hAnsi="Times New Roman" w:cs="Times New Roman" w:hint="eastAsia"/>
          <w:sz w:val="24"/>
          <w:szCs w:val="24"/>
        </w:rPr>
        <w:t>18</w:t>
      </w:r>
      <w:r w:rsidRPr="008B4ADF">
        <w:rPr>
          <w:rFonts w:ascii="Times New Roman" w:hAnsi="Times New Roman" w:cs="Times New Roman" w:hint="eastAsia"/>
          <w:sz w:val="24"/>
          <w:szCs w:val="24"/>
        </w:rPr>
        <w:t>个月一直致力于开发平台、工具和更广泛的环境署实况平台知识管理系统，并与</w:t>
      </w:r>
      <w:r w:rsidR="00EA1B8B" w:rsidRPr="008B4ADF">
        <w:rPr>
          <w:rFonts w:ascii="Times New Roman" w:hAnsi="Times New Roman" w:cs="Times New Roman" w:hint="eastAsia"/>
          <w:sz w:val="24"/>
          <w:szCs w:val="24"/>
        </w:rPr>
        <w:t>各国</w:t>
      </w:r>
      <w:r w:rsidRPr="008B4ADF">
        <w:rPr>
          <w:rFonts w:ascii="Times New Roman" w:hAnsi="Times New Roman" w:cs="Times New Roman" w:hint="eastAsia"/>
          <w:sz w:val="24"/>
          <w:szCs w:val="24"/>
        </w:rPr>
        <w:t>政府、</w:t>
      </w:r>
      <w:r w:rsidR="00EA1B8B" w:rsidRPr="008B4ADF">
        <w:rPr>
          <w:rFonts w:ascii="Times New Roman" w:hAnsi="Times New Roman" w:cs="Times New Roman" w:hint="eastAsia"/>
          <w:sz w:val="24"/>
          <w:szCs w:val="24"/>
        </w:rPr>
        <w:t>各</w:t>
      </w:r>
      <w:r w:rsidRPr="008B4ADF">
        <w:rPr>
          <w:rFonts w:ascii="Times New Roman" w:hAnsi="Times New Roman" w:cs="Times New Roman" w:hint="eastAsia"/>
          <w:sz w:val="24"/>
          <w:szCs w:val="24"/>
        </w:rPr>
        <w:t>机构和其他数据提供者合作，根据从全球、区域和国家来源获得的数据建立指标。</w:t>
      </w:r>
      <w:r w:rsidR="00FD2DA0" w:rsidRPr="008B4ADF">
        <w:rPr>
          <w:rFonts w:ascii="Times New Roman" w:hAnsi="Times New Roman" w:cs="Times New Roman" w:hint="eastAsia"/>
          <w:sz w:val="24"/>
          <w:szCs w:val="24"/>
        </w:rPr>
        <w:t>其结果是</w:t>
      </w:r>
      <w:r w:rsidRPr="008B4ADF">
        <w:rPr>
          <w:rFonts w:ascii="Times New Roman" w:hAnsi="Times New Roman" w:cs="Times New Roman" w:hint="eastAsia"/>
          <w:sz w:val="24"/>
          <w:szCs w:val="24"/>
        </w:rPr>
        <w:t>：</w:t>
      </w:r>
    </w:p>
    <w:p w:rsidR="0041690C" w:rsidRPr="008B4ADF" w:rsidRDefault="00A27B45" w:rsidP="008B4ADF">
      <w:pPr>
        <w:pStyle w:val="Normalnumber"/>
        <w:numPr>
          <w:ilvl w:val="1"/>
          <w:numId w:val="44"/>
        </w:numPr>
        <w:tabs>
          <w:tab w:val="left" w:pos="967"/>
          <w:tab w:val="left" w:pos="1814"/>
          <w:tab w:val="left" w:pos="2381"/>
          <w:tab w:val="left" w:pos="2948"/>
          <w:tab w:val="left" w:pos="3515"/>
          <w:tab w:val="left" w:pos="4082"/>
        </w:tabs>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00FD2DA0" w:rsidRPr="008B4ADF">
        <w:rPr>
          <w:rFonts w:ascii="Times New Roman" w:hAnsi="Times New Roman" w:cs="Times New Roman" w:hint="eastAsia"/>
          <w:sz w:val="24"/>
          <w:szCs w:val="24"/>
        </w:rPr>
        <w:t>建立了</w:t>
      </w:r>
      <w:r w:rsidR="0041690C" w:rsidRPr="008B4ADF">
        <w:rPr>
          <w:rFonts w:ascii="Times New Roman" w:hAnsi="Times New Roman" w:cs="Times New Roman" w:hint="eastAsia"/>
          <w:sz w:val="24"/>
          <w:szCs w:val="24"/>
        </w:rPr>
        <w:t>环境署知识财产数字化资源库，可提供实况新闻更新，</w:t>
      </w:r>
      <w:r w:rsidR="00FD2DA0" w:rsidRPr="008B4ADF">
        <w:rPr>
          <w:rFonts w:ascii="Times New Roman" w:hAnsi="Times New Roman" w:cs="Times New Roman" w:hint="eastAsia"/>
          <w:sz w:val="24"/>
          <w:szCs w:val="24"/>
        </w:rPr>
        <w:t>以及与</w:t>
      </w:r>
      <w:r w:rsidR="0041690C" w:rsidRPr="008B4ADF">
        <w:rPr>
          <w:rFonts w:ascii="Times New Roman" w:hAnsi="Times New Roman" w:cs="Times New Roman" w:hint="eastAsia"/>
          <w:sz w:val="24"/>
          <w:szCs w:val="24"/>
        </w:rPr>
        <w:t>联合国系统数字化资源库知识财产</w:t>
      </w:r>
      <w:r w:rsidR="00FD2DA0" w:rsidRPr="008B4ADF">
        <w:rPr>
          <w:rFonts w:ascii="Times New Roman" w:hAnsi="Times New Roman" w:cs="Times New Roman" w:hint="eastAsia"/>
          <w:sz w:val="24"/>
          <w:szCs w:val="24"/>
        </w:rPr>
        <w:t>的</w:t>
      </w:r>
      <w:r w:rsidR="0041690C" w:rsidRPr="008B4ADF">
        <w:rPr>
          <w:rFonts w:ascii="Times New Roman" w:hAnsi="Times New Roman" w:cs="Times New Roman" w:hint="eastAsia"/>
          <w:sz w:val="24"/>
          <w:szCs w:val="24"/>
        </w:rPr>
        <w:t>链接；</w:t>
      </w:r>
    </w:p>
    <w:p w:rsidR="0041690C" w:rsidRPr="008B4ADF" w:rsidRDefault="00FD2DA0"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rPr>
        <w:t>绘制了</w:t>
      </w:r>
      <w:r w:rsidR="0041690C" w:rsidRPr="008B4ADF">
        <w:rPr>
          <w:rFonts w:ascii="Times New Roman" w:hAnsi="Times New Roman" w:cs="Times New Roman"/>
          <w:sz w:val="24"/>
          <w:szCs w:val="24"/>
        </w:rPr>
        <w:t>418</w:t>
      </w:r>
      <w:r w:rsidR="0041690C" w:rsidRPr="008B4ADF">
        <w:rPr>
          <w:rFonts w:ascii="Times New Roman" w:hAnsi="Times New Roman" w:cs="Times New Roman" w:hint="eastAsia"/>
          <w:sz w:val="24"/>
          <w:szCs w:val="24"/>
        </w:rPr>
        <w:t>张</w:t>
      </w:r>
      <w:r w:rsidRPr="008B4ADF">
        <w:rPr>
          <w:rFonts w:ascii="Times New Roman" w:hAnsi="Times New Roman" w:cs="Times New Roman" w:hint="eastAsia"/>
          <w:sz w:val="24"/>
          <w:szCs w:val="24"/>
        </w:rPr>
        <w:t>地图，把</w:t>
      </w:r>
      <w:r w:rsidR="0041690C" w:rsidRPr="008B4ADF">
        <w:rPr>
          <w:rFonts w:ascii="Times New Roman" w:hAnsi="Times New Roman" w:cs="Times New Roman" w:hint="eastAsia"/>
          <w:sz w:val="24"/>
          <w:szCs w:val="24"/>
        </w:rPr>
        <w:t>长期环境监测和</w:t>
      </w:r>
      <w:r w:rsidRPr="008B4ADF">
        <w:rPr>
          <w:rFonts w:ascii="Times New Roman" w:hAnsi="Times New Roman" w:cs="Times New Roman" w:hint="eastAsia"/>
          <w:sz w:val="24"/>
          <w:szCs w:val="24"/>
        </w:rPr>
        <w:t>近</w:t>
      </w:r>
      <w:r w:rsidR="0041690C" w:rsidRPr="008B4ADF">
        <w:rPr>
          <w:rFonts w:ascii="Times New Roman" w:hAnsi="Times New Roman" w:cs="Times New Roman" w:hint="eastAsia"/>
          <w:sz w:val="24"/>
          <w:szCs w:val="24"/>
        </w:rPr>
        <w:t>实时数据</w:t>
      </w:r>
      <w:r w:rsidRPr="008B4ADF">
        <w:rPr>
          <w:rFonts w:ascii="Times New Roman" w:hAnsi="Times New Roman" w:cs="Times New Roman" w:hint="eastAsia"/>
          <w:sz w:val="24"/>
          <w:szCs w:val="24"/>
        </w:rPr>
        <w:t>相联系</w:t>
      </w:r>
      <w:r w:rsidR="0041690C" w:rsidRPr="008B4ADF">
        <w:rPr>
          <w:rFonts w:ascii="Times New Roman" w:hAnsi="Times New Roman" w:cs="Times New Roman" w:hint="eastAsia"/>
          <w:sz w:val="24"/>
          <w:szCs w:val="24"/>
        </w:rPr>
        <w:t>；</w:t>
      </w:r>
    </w:p>
    <w:p w:rsidR="0041690C" w:rsidRPr="008B4ADF" w:rsidRDefault="00FD2DA0"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rPr>
        <w:t>同</w:t>
      </w:r>
      <w:r w:rsidRPr="008B4ADF">
        <w:rPr>
          <w:rFonts w:ascii="Times New Roman" w:hAnsi="Times New Roman" w:cs="Times New Roman"/>
          <w:sz w:val="24"/>
          <w:szCs w:val="24"/>
        </w:rPr>
        <w:t>22</w:t>
      </w:r>
      <w:r w:rsidRPr="008B4ADF">
        <w:rPr>
          <w:rFonts w:ascii="Times New Roman" w:hAnsi="Times New Roman" w:cs="Times New Roman" w:hint="eastAsia"/>
          <w:sz w:val="24"/>
          <w:szCs w:val="24"/>
        </w:rPr>
        <w:t>个机构合作开通了</w:t>
      </w:r>
      <w:r w:rsidR="00354277">
        <w:rPr>
          <w:rFonts w:ascii="Times New Roman" w:hAnsi="Times New Roman" w:cs="Times New Roman" w:hint="eastAsia"/>
          <w:sz w:val="24"/>
          <w:szCs w:val="24"/>
        </w:rPr>
        <w:t>共</w:t>
      </w:r>
      <w:r w:rsidR="0041690C" w:rsidRPr="008B4ADF">
        <w:rPr>
          <w:rFonts w:ascii="Times New Roman" w:hAnsi="Times New Roman" w:cs="Times New Roman"/>
          <w:sz w:val="24"/>
          <w:szCs w:val="24"/>
        </w:rPr>
        <w:t>182</w:t>
      </w:r>
      <w:r w:rsidR="0041690C" w:rsidRPr="008B4ADF">
        <w:rPr>
          <w:rFonts w:ascii="Times New Roman" w:hAnsi="Times New Roman" w:cs="Times New Roman" w:hint="eastAsia"/>
          <w:sz w:val="24"/>
          <w:szCs w:val="24"/>
        </w:rPr>
        <w:t>个全球数据流，</w:t>
      </w:r>
      <w:r w:rsidRPr="008B4ADF">
        <w:rPr>
          <w:rFonts w:ascii="Times New Roman" w:hAnsi="Times New Roman" w:cs="Times New Roman" w:hint="eastAsia"/>
          <w:sz w:val="24"/>
          <w:szCs w:val="24"/>
        </w:rPr>
        <w:t>建立来自</w:t>
      </w:r>
      <w:r w:rsidRPr="008B4ADF">
        <w:rPr>
          <w:rFonts w:ascii="Times New Roman" w:hAnsi="Times New Roman" w:cs="Times New Roman"/>
          <w:sz w:val="24"/>
          <w:szCs w:val="24"/>
        </w:rPr>
        <w:t>190</w:t>
      </w:r>
      <w:r w:rsidRPr="008B4ADF">
        <w:rPr>
          <w:rFonts w:ascii="Times New Roman" w:hAnsi="Times New Roman" w:cs="Times New Roman" w:hint="eastAsia"/>
          <w:sz w:val="24"/>
          <w:szCs w:val="24"/>
        </w:rPr>
        <w:t>个国家的</w:t>
      </w:r>
      <w:r w:rsidR="0041690C" w:rsidRPr="008B4ADF">
        <w:rPr>
          <w:rFonts w:ascii="Times New Roman" w:hAnsi="Times New Roman" w:cs="Times New Roman"/>
          <w:sz w:val="24"/>
          <w:szCs w:val="24"/>
        </w:rPr>
        <w:t>2</w:t>
      </w:r>
      <w:r w:rsidR="00A73F1F">
        <w:rPr>
          <w:rFonts w:ascii="Times New Roman" w:hAnsi="Times New Roman" w:cs="Times New Roman" w:hint="eastAsia"/>
          <w:sz w:val="24"/>
          <w:szCs w:val="24"/>
        </w:rPr>
        <w:t xml:space="preserve"> </w:t>
      </w:r>
      <w:r w:rsidR="0041690C" w:rsidRPr="008B4ADF">
        <w:rPr>
          <w:rFonts w:ascii="Times New Roman" w:hAnsi="Times New Roman" w:cs="Times New Roman"/>
          <w:sz w:val="24"/>
          <w:szCs w:val="24"/>
        </w:rPr>
        <w:t>183</w:t>
      </w:r>
      <w:r w:rsidR="0041690C" w:rsidRPr="008B4ADF">
        <w:rPr>
          <w:rFonts w:ascii="Times New Roman" w:hAnsi="Times New Roman" w:cs="Times New Roman" w:hint="eastAsia"/>
          <w:sz w:val="24"/>
          <w:szCs w:val="24"/>
        </w:rPr>
        <w:t>个和主要环境议题和关键社会经济指标</w:t>
      </w:r>
      <w:r w:rsidRPr="008B4ADF">
        <w:rPr>
          <w:rFonts w:ascii="Times New Roman" w:hAnsi="Times New Roman" w:cs="Times New Roman" w:hint="eastAsia"/>
          <w:sz w:val="24"/>
          <w:szCs w:val="24"/>
        </w:rPr>
        <w:t>相关的国家数据流</w:t>
      </w:r>
      <w:r w:rsidR="0041690C" w:rsidRPr="008B4ADF">
        <w:rPr>
          <w:rFonts w:ascii="Times New Roman" w:hAnsi="Times New Roman" w:cs="Times New Roman" w:hint="eastAsia"/>
          <w:sz w:val="24"/>
          <w:szCs w:val="24"/>
        </w:rPr>
        <w:t>；</w:t>
      </w:r>
    </w:p>
    <w:p w:rsidR="0041690C" w:rsidRPr="008B4ADF" w:rsidRDefault="00FD2DA0"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rPr>
        <w:t>设立了</w:t>
      </w:r>
      <w:r w:rsidR="0041690C" w:rsidRPr="008B4ADF">
        <w:rPr>
          <w:rFonts w:ascii="Times New Roman" w:hAnsi="Times New Roman" w:cs="Times New Roman"/>
          <w:sz w:val="24"/>
          <w:szCs w:val="24"/>
        </w:rPr>
        <w:t>9</w:t>
      </w:r>
      <w:r w:rsidR="0041690C" w:rsidRPr="008B4ADF">
        <w:rPr>
          <w:rFonts w:ascii="Times New Roman" w:hAnsi="Times New Roman" w:cs="Times New Roman" w:hint="eastAsia"/>
          <w:sz w:val="24"/>
          <w:szCs w:val="24"/>
        </w:rPr>
        <w:t>个</w:t>
      </w:r>
      <w:r w:rsidRPr="008B4ADF">
        <w:rPr>
          <w:rFonts w:ascii="Times New Roman" w:hAnsi="Times New Roman" w:cs="Times New Roman" w:hint="eastAsia"/>
          <w:sz w:val="24"/>
          <w:szCs w:val="24"/>
        </w:rPr>
        <w:t>实践社区</w:t>
      </w:r>
      <w:r w:rsidR="0041690C" w:rsidRPr="008B4ADF">
        <w:rPr>
          <w:rFonts w:ascii="Times New Roman" w:hAnsi="Times New Roman" w:cs="Times New Roman" w:hint="eastAsia"/>
          <w:sz w:val="24"/>
          <w:szCs w:val="24"/>
        </w:rPr>
        <w:t>，共</w:t>
      </w:r>
      <w:r w:rsidR="0041690C" w:rsidRPr="008B4ADF">
        <w:rPr>
          <w:rFonts w:ascii="Times New Roman" w:hAnsi="Times New Roman" w:cs="Times New Roman"/>
          <w:sz w:val="24"/>
          <w:szCs w:val="24"/>
        </w:rPr>
        <w:t>1</w:t>
      </w:r>
      <w:r w:rsidR="00A73F1F">
        <w:rPr>
          <w:rFonts w:ascii="Times New Roman" w:hAnsi="Times New Roman" w:cs="Times New Roman" w:hint="eastAsia"/>
          <w:sz w:val="24"/>
          <w:szCs w:val="24"/>
        </w:rPr>
        <w:t xml:space="preserve"> </w:t>
      </w:r>
      <w:r w:rsidR="0041690C" w:rsidRPr="008B4ADF">
        <w:rPr>
          <w:rFonts w:ascii="Times New Roman" w:hAnsi="Times New Roman" w:cs="Times New Roman"/>
          <w:sz w:val="24"/>
          <w:szCs w:val="24"/>
        </w:rPr>
        <w:t>547</w:t>
      </w:r>
      <w:r w:rsidR="0041690C" w:rsidRPr="008B4ADF">
        <w:rPr>
          <w:rFonts w:ascii="Times New Roman" w:hAnsi="Times New Roman" w:cs="Times New Roman" w:hint="eastAsia"/>
          <w:sz w:val="24"/>
          <w:szCs w:val="24"/>
        </w:rPr>
        <w:t>名注册会员；</w:t>
      </w:r>
    </w:p>
    <w:p w:rsidR="0041690C" w:rsidRPr="008B4ADF" w:rsidRDefault="00F8369B"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rPr>
        <w:t>建立</w:t>
      </w:r>
      <w:r w:rsidR="0041690C" w:rsidRPr="008B4ADF">
        <w:rPr>
          <w:rFonts w:ascii="Times New Roman" w:hAnsi="Times New Roman" w:cs="Times New Roman" w:hint="eastAsia"/>
          <w:sz w:val="24"/>
          <w:szCs w:val="24"/>
        </w:rPr>
        <w:t>联合国环境规划署实况可持续发展目标门户网站，把指标、国家和全球数据连接到可持续发展目标</w:t>
      </w:r>
      <w:r w:rsidRPr="008B4ADF">
        <w:rPr>
          <w:rFonts w:ascii="Times New Roman" w:hAnsi="Times New Roman" w:cs="Times New Roman" w:hint="eastAsia"/>
          <w:sz w:val="24"/>
          <w:szCs w:val="24"/>
        </w:rPr>
        <w:t>界面</w:t>
      </w:r>
      <w:r w:rsidR="00FD2DA0" w:rsidRPr="008B4ADF">
        <w:rPr>
          <w:rFonts w:ascii="Times New Roman" w:hAnsi="Times New Roman" w:cs="Times New Roman"/>
          <w:sz w:val="24"/>
          <w:szCs w:val="24"/>
        </w:rPr>
        <w:t>知识本体</w:t>
      </w:r>
      <w:r w:rsidR="0041690C" w:rsidRPr="008B4ADF">
        <w:rPr>
          <w:rFonts w:ascii="Times New Roman" w:hAnsi="Times New Roman" w:cs="Times New Roman" w:hint="eastAsia"/>
          <w:sz w:val="24"/>
          <w:szCs w:val="24"/>
        </w:rPr>
        <w:t>平台；</w:t>
      </w:r>
    </w:p>
    <w:p w:rsidR="0041690C" w:rsidRPr="008B4ADF" w:rsidRDefault="00F8369B"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rPr>
        <w:t>创建</w:t>
      </w:r>
      <w:r w:rsidR="0041690C" w:rsidRPr="008B4ADF">
        <w:rPr>
          <w:rFonts w:ascii="Times New Roman" w:hAnsi="Times New Roman" w:cs="Times New Roman" w:hint="eastAsia"/>
          <w:sz w:val="24"/>
          <w:szCs w:val="24"/>
        </w:rPr>
        <w:t>多语种网络智能工具，分析来自全球社交媒体、科学和商业领域的非结构化信息，并将利益攸关方对于关键环境信息的</w:t>
      </w:r>
      <w:r w:rsidRPr="008B4ADF">
        <w:rPr>
          <w:rFonts w:ascii="Times New Roman" w:hAnsi="Times New Roman" w:cs="Times New Roman" w:hint="eastAsia"/>
          <w:sz w:val="24"/>
          <w:szCs w:val="24"/>
        </w:rPr>
        <w:t>看法</w:t>
      </w:r>
      <w:r w:rsidR="0041690C" w:rsidRPr="008B4ADF">
        <w:rPr>
          <w:rFonts w:ascii="Times New Roman" w:hAnsi="Times New Roman" w:cs="Times New Roman" w:hint="eastAsia"/>
          <w:sz w:val="24"/>
          <w:szCs w:val="24"/>
        </w:rPr>
        <w:t>进行实体映射和分析；</w:t>
      </w:r>
    </w:p>
    <w:p w:rsidR="0041690C" w:rsidRPr="008B4ADF" w:rsidRDefault="00F8369B"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rPr>
        <w:t>开设按</w:t>
      </w:r>
      <w:r w:rsidR="0041690C" w:rsidRPr="008B4ADF">
        <w:rPr>
          <w:rFonts w:ascii="Times New Roman" w:hAnsi="Times New Roman" w:cs="Times New Roman" w:hint="eastAsia"/>
          <w:sz w:val="24"/>
          <w:szCs w:val="24"/>
        </w:rPr>
        <w:t>主题</w:t>
      </w:r>
      <w:r w:rsidRPr="008B4ADF">
        <w:rPr>
          <w:rFonts w:ascii="Times New Roman" w:hAnsi="Times New Roman" w:cs="Times New Roman" w:hint="eastAsia"/>
          <w:sz w:val="24"/>
          <w:szCs w:val="24"/>
        </w:rPr>
        <w:t>查找的热门</w:t>
      </w:r>
      <w:r w:rsidR="0041690C" w:rsidRPr="008B4ADF">
        <w:rPr>
          <w:rFonts w:ascii="Times New Roman" w:hAnsi="Times New Roman" w:cs="Times New Roman" w:hint="eastAsia"/>
          <w:sz w:val="24"/>
          <w:szCs w:val="24"/>
        </w:rPr>
        <w:t>话题页面，例如“排放</w:t>
      </w:r>
      <w:r w:rsidRPr="008B4ADF">
        <w:rPr>
          <w:rFonts w:ascii="Times New Roman" w:hAnsi="Times New Roman" w:cs="Times New Roman"/>
          <w:sz w:val="24"/>
          <w:szCs w:val="24"/>
        </w:rPr>
        <w:t>-</w:t>
      </w:r>
      <w:r w:rsidR="0041690C" w:rsidRPr="008B4ADF">
        <w:rPr>
          <w:rFonts w:ascii="Times New Roman" w:hAnsi="Times New Roman" w:cs="Times New Roman" w:hint="eastAsia"/>
          <w:sz w:val="24"/>
          <w:szCs w:val="24"/>
        </w:rPr>
        <w:t>影响</w:t>
      </w:r>
      <w:r w:rsidRPr="008B4ADF">
        <w:rPr>
          <w:rFonts w:ascii="Times New Roman" w:hAnsi="Times New Roman" w:cs="Times New Roman"/>
          <w:sz w:val="24"/>
          <w:szCs w:val="24"/>
        </w:rPr>
        <w:t>-</w:t>
      </w:r>
      <w:r w:rsidR="0041690C" w:rsidRPr="008B4ADF">
        <w:rPr>
          <w:rFonts w:ascii="Times New Roman" w:hAnsi="Times New Roman" w:cs="Times New Roman" w:hint="eastAsia"/>
          <w:sz w:val="24"/>
          <w:szCs w:val="24"/>
        </w:rPr>
        <w:t>气候变化”、“大气质量</w:t>
      </w:r>
      <w:r w:rsidRPr="008B4ADF">
        <w:rPr>
          <w:rFonts w:ascii="Times New Roman" w:hAnsi="Times New Roman" w:cs="Times New Roman"/>
          <w:sz w:val="24"/>
          <w:szCs w:val="24"/>
        </w:rPr>
        <w:t>-</w:t>
      </w:r>
      <w:r w:rsidR="0041690C" w:rsidRPr="008B4ADF">
        <w:rPr>
          <w:rFonts w:ascii="Times New Roman" w:hAnsi="Times New Roman" w:cs="Times New Roman" w:hint="eastAsia"/>
          <w:sz w:val="24"/>
          <w:szCs w:val="24"/>
        </w:rPr>
        <w:t>健康</w:t>
      </w:r>
      <w:r w:rsidRPr="008B4ADF">
        <w:rPr>
          <w:rFonts w:ascii="Times New Roman" w:hAnsi="Times New Roman" w:cs="Times New Roman"/>
          <w:sz w:val="24"/>
          <w:szCs w:val="24"/>
        </w:rPr>
        <w:t>-</w:t>
      </w:r>
      <w:r w:rsidR="0041690C" w:rsidRPr="008B4ADF">
        <w:rPr>
          <w:rFonts w:ascii="Times New Roman" w:hAnsi="Times New Roman" w:cs="Times New Roman" w:hint="eastAsia"/>
          <w:sz w:val="24"/>
          <w:szCs w:val="24"/>
        </w:rPr>
        <w:t>气候变化”和“环境署项目</w:t>
      </w:r>
      <w:r w:rsidR="0052542D">
        <w:rPr>
          <w:rFonts w:ascii="Times New Roman" w:hAnsi="Times New Roman" w:cs="Times New Roman" w:hint="eastAsia"/>
          <w:sz w:val="24"/>
          <w:szCs w:val="24"/>
        </w:rPr>
        <w:t>情况</w:t>
      </w:r>
      <w:r w:rsidR="0041690C" w:rsidRPr="008B4ADF">
        <w:rPr>
          <w:rFonts w:ascii="Times New Roman" w:hAnsi="Times New Roman" w:cs="Times New Roman" w:hint="eastAsia"/>
          <w:sz w:val="24"/>
          <w:szCs w:val="24"/>
        </w:rPr>
        <w:t>”；</w:t>
      </w:r>
    </w:p>
    <w:p w:rsidR="0041690C" w:rsidRPr="008B4ADF" w:rsidRDefault="00AF59C3"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rPr>
        <w:t>开发了</w:t>
      </w:r>
      <w:r w:rsidR="0041690C" w:rsidRPr="008B4ADF">
        <w:rPr>
          <w:rFonts w:ascii="Times New Roman" w:hAnsi="Times New Roman" w:cs="Times New Roman" w:hint="eastAsia"/>
          <w:sz w:val="24"/>
          <w:szCs w:val="24"/>
        </w:rPr>
        <w:t>环境署实况平台指标报告信息系统</w:t>
      </w:r>
      <w:r w:rsidRPr="008B4ADF">
        <w:rPr>
          <w:rFonts w:ascii="Times New Roman" w:hAnsi="Times New Roman" w:cs="Times New Roman" w:hint="eastAsia"/>
          <w:sz w:val="24"/>
          <w:szCs w:val="24"/>
        </w:rPr>
        <w:t>，</w:t>
      </w:r>
      <w:r w:rsidR="0041690C" w:rsidRPr="008B4ADF">
        <w:rPr>
          <w:rFonts w:ascii="Times New Roman" w:hAnsi="Times New Roman" w:cs="Times New Roman" w:hint="eastAsia"/>
          <w:sz w:val="24"/>
          <w:szCs w:val="24"/>
        </w:rPr>
        <w:t>帮助各国收集、分析和发布数据，以简化国家、区域</w:t>
      </w:r>
      <w:r w:rsidRPr="008B4ADF">
        <w:rPr>
          <w:rFonts w:ascii="Times New Roman" w:hAnsi="Times New Roman" w:cs="Times New Roman" w:hint="eastAsia"/>
          <w:sz w:val="24"/>
          <w:szCs w:val="24"/>
        </w:rPr>
        <w:t>报告程序</w:t>
      </w:r>
      <w:r w:rsidR="0041690C" w:rsidRPr="008B4ADF">
        <w:rPr>
          <w:rFonts w:ascii="Times New Roman" w:hAnsi="Times New Roman" w:cs="Times New Roman" w:hint="eastAsia"/>
          <w:sz w:val="24"/>
          <w:szCs w:val="24"/>
        </w:rPr>
        <w:t>和多边环境协定</w:t>
      </w:r>
      <w:r w:rsidRPr="008B4ADF">
        <w:rPr>
          <w:rFonts w:ascii="Times New Roman" w:hAnsi="Times New Roman" w:cs="Times New Roman" w:hint="eastAsia"/>
          <w:sz w:val="24"/>
          <w:szCs w:val="24"/>
        </w:rPr>
        <w:t>下</w:t>
      </w:r>
      <w:r w:rsidR="0041690C" w:rsidRPr="008B4ADF">
        <w:rPr>
          <w:rFonts w:ascii="Times New Roman" w:hAnsi="Times New Roman" w:cs="Times New Roman" w:hint="eastAsia"/>
          <w:sz w:val="24"/>
          <w:szCs w:val="24"/>
        </w:rPr>
        <w:t>的全球报告程序。至今已在政府邀请下进行</w:t>
      </w:r>
      <w:r w:rsidR="0041690C" w:rsidRPr="008B4ADF">
        <w:rPr>
          <w:rFonts w:ascii="Times New Roman" w:hAnsi="Times New Roman" w:cs="Times New Roman"/>
          <w:sz w:val="24"/>
          <w:szCs w:val="24"/>
        </w:rPr>
        <w:t>22</w:t>
      </w:r>
      <w:r w:rsidR="0041690C" w:rsidRPr="008B4ADF">
        <w:rPr>
          <w:rFonts w:ascii="Times New Roman" w:hAnsi="Times New Roman" w:cs="Times New Roman" w:hint="eastAsia"/>
          <w:sz w:val="24"/>
          <w:szCs w:val="24"/>
        </w:rPr>
        <w:t>次国家访问，以展</w:t>
      </w:r>
      <w:r w:rsidR="0052542D">
        <w:rPr>
          <w:rFonts w:ascii="Times New Roman" w:hAnsi="Times New Roman" w:cs="Times New Roman" w:hint="eastAsia"/>
          <w:sz w:val="24"/>
          <w:szCs w:val="24"/>
        </w:rPr>
        <w:t>示</w:t>
      </w:r>
      <w:r w:rsidR="0041690C" w:rsidRPr="008B4ADF">
        <w:rPr>
          <w:rFonts w:ascii="Times New Roman" w:hAnsi="Times New Roman" w:cs="Times New Roman" w:hint="eastAsia"/>
          <w:sz w:val="24"/>
          <w:szCs w:val="24"/>
        </w:rPr>
        <w:t>系统的功能、</w:t>
      </w:r>
      <w:r w:rsidRPr="008B4ADF">
        <w:rPr>
          <w:rFonts w:ascii="Times New Roman" w:hAnsi="Times New Roman" w:cs="Times New Roman" w:hint="eastAsia"/>
          <w:sz w:val="24"/>
          <w:szCs w:val="24"/>
        </w:rPr>
        <w:t>开放性</w:t>
      </w:r>
      <w:r w:rsidR="0041690C" w:rsidRPr="008B4ADF">
        <w:rPr>
          <w:rFonts w:ascii="Times New Roman" w:hAnsi="Times New Roman" w:cs="Times New Roman" w:hint="eastAsia"/>
          <w:sz w:val="24"/>
          <w:szCs w:val="24"/>
        </w:rPr>
        <w:t>数据的好处</w:t>
      </w:r>
      <w:r w:rsidRPr="008B4ADF">
        <w:rPr>
          <w:rFonts w:ascii="Times New Roman" w:hAnsi="Times New Roman" w:cs="Times New Roman" w:hint="eastAsia"/>
          <w:sz w:val="24"/>
          <w:szCs w:val="24"/>
        </w:rPr>
        <w:t>；</w:t>
      </w:r>
      <w:r w:rsidR="0041690C" w:rsidRPr="008B4ADF">
        <w:rPr>
          <w:rFonts w:ascii="Times New Roman" w:hAnsi="Times New Roman" w:cs="Times New Roman"/>
          <w:sz w:val="24"/>
          <w:szCs w:val="24"/>
        </w:rPr>
        <w:t>萨摩亚已经成为第一个与</w:t>
      </w:r>
      <w:r w:rsidR="0041690C" w:rsidRPr="008B4ADF">
        <w:rPr>
          <w:rFonts w:ascii="Times New Roman" w:hAnsi="Times New Roman" w:cs="Times New Roman" w:hint="eastAsia"/>
          <w:sz w:val="24"/>
          <w:szCs w:val="24"/>
        </w:rPr>
        <w:t>环境署签订备忘录来促进技术转让的国家；</w:t>
      </w:r>
    </w:p>
    <w:p w:rsidR="0041690C" w:rsidRPr="008B4ADF" w:rsidRDefault="00AF59C3"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rPr>
        <w:t>设立</w:t>
      </w:r>
      <w:r w:rsidR="0041690C" w:rsidRPr="008B4ADF">
        <w:rPr>
          <w:rFonts w:ascii="Times New Roman" w:hAnsi="Times New Roman" w:cs="Times New Roman" w:hint="eastAsia"/>
          <w:sz w:val="24"/>
          <w:szCs w:val="24"/>
        </w:rPr>
        <w:t>环境署</w:t>
      </w:r>
      <w:r w:rsidRPr="008B4ADF">
        <w:rPr>
          <w:rFonts w:ascii="Times New Roman" w:hAnsi="Times New Roman" w:cs="Times New Roman" w:hint="eastAsia"/>
          <w:sz w:val="24"/>
          <w:szCs w:val="24"/>
        </w:rPr>
        <w:t>实况</w:t>
      </w:r>
      <w:r w:rsidR="0041690C" w:rsidRPr="008B4ADF">
        <w:rPr>
          <w:rFonts w:ascii="Times New Roman" w:hAnsi="Times New Roman" w:cs="Times New Roman" w:hint="eastAsia"/>
          <w:sz w:val="24"/>
          <w:szCs w:val="24"/>
        </w:rPr>
        <w:t>公众科学门户网站</w:t>
      </w:r>
      <w:r w:rsidRPr="008B4ADF">
        <w:rPr>
          <w:rFonts w:ascii="Times New Roman" w:hAnsi="Times New Roman" w:cs="Times New Roman" w:hint="eastAsia"/>
          <w:sz w:val="24"/>
          <w:szCs w:val="24"/>
        </w:rPr>
        <w:t>，支持科普</w:t>
      </w:r>
      <w:r w:rsidR="0041690C" w:rsidRPr="008B4ADF">
        <w:rPr>
          <w:rFonts w:ascii="Times New Roman" w:hAnsi="Times New Roman" w:cs="Times New Roman" w:hint="eastAsia"/>
          <w:sz w:val="24"/>
          <w:szCs w:val="24"/>
        </w:rPr>
        <w:t>环境</w:t>
      </w:r>
      <w:r w:rsidRPr="008B4ADF">
        <w:rPr>
          <w:rFonts w:ascii="Times New Roman" w:hAnsi="Times New Roman" w:cs="Times New Roman" w:hint="eastAsia"/>
          <w:sz w:val="24"/>
          <w:szCs w:val="24"/>
        </w:rPr>
        <w:t>数据</w:t>
      </w:r>
      <w:r w:rsidR="0041690C" w:rsidRPr="008B4ADF">
        <w:rPr>
          <w:rFonts w:ascii="Times New Roman" w:hAnsi="Times New Roman" w:cs="Times New Roman" w:hint="eastAsia"/>
          <w:sz w:val="24"/>
          <w:szCs w:val="24"/>
        </w:rPr>
        <w:t>倡议和视觉化；</w:t>
      </w:r>
    </w:p>
    <w:p w:rsidR="0041690C" w:rsidRPr="008B4ADF" w:rsidRDefault="00AF59C3" w:rsidP="00DD5AF7">
      <w:pPr>
        <w:pStyle w:val="Normalnumber"/>
        <w:numPr>
          <w:ilvl w:val="1"/>
          <w:numId w:val="3"/>
        </w:numPr>
        <w:tabs>
          <w:tab w:val="left" w:pos="967"/>
          <w:tab w:val="left" w:pos="1134"/>
          <w:tab w:val="left" w:pos="1814"/>
          <w:tab w:val="left" w:pos="2381"/>
          <w:tab w:val="left" w:pos="2948"/>
          <w:tab w:val="left" w:pos="3515"/>
          <w:tab w:val="left" w:pos="4082"/>
        </w:tabs>
        <w:jc w:val="both"/>
        <w:rPr>
          <w:rFonts w:ascii="Times New Roman" w:hAnsi="Times New Roman" w:cs="Times New Roman"/>
          <w:sz w:val="24"/>
          <w:szCs w:val="24"/>
        </w:rPr>
      </w:pPr>
      <w:r w:rsidRPr="008B4ADF">
        <w:rPr>
          <w:rFonts w:ascii="Times New Roman" w:hAnsi="Times New Roman" w:cs="Times New Roman" w:hint="eastAsia"/>
          <w:sz w:val="24"/>
          <w:szCs w:val="24"/>
        </w:rPr>
        <w:t>建立基于</w:t>
      </w:r>
      <w:r w:rsidR="0041690C" w:rsidRPr="008B4ADF">
        <w:rPr>
          <w:rFonts w:ascii="Times New Roman" w:hAnsi="Times New Roman" w:cs="Times New Roman" w:hint="eastAsia"/>
          <w:sz w:val="24"/>
          <w:szCs w:val="24"/>
        </w:rPr>
        <w:t>传感器</w:t>
      </w:r>
      <w:r w:rsidRPr="008B4ADF">
        <w:rPr>
          <w:rFonts w:ascii="Times New Roman" w:hAnsi="Times New Roman" w:cs="Times New Roman"/>
          <w:sz w:val="24"/>
          <w:szCs w:val="24"/>
        </w:rPr>
        <w:t>-</w:t>
      </w:r>
      <w:r w:rsidR="0041690C" w:rsidRPr="008B4ADF">
        <w:rPr>
          <w:rFonts w:ascii="Times New Roman" w:hAnsi="Times New Roman" w:cs="Times New Roman" w:hint="eastAsia"/>
          <w:sz w:val="24"/>
          <w:szCs w:val="24"/>
        </w:rPr>
        <w:t>网络的环境监测试验平台，第一个成果是环境署空气质量监测系统，这一系统可以联网准确地提供关于城市和农村地区</w:t>
      </w:r>
      <w:r w:rsidRPr="008B4ADF">
        <w:rPr>
          <w:rFonts w:ascii="Times New Roman" w:hAnsi="Times New Roman" w:cs="Times New Roman" w:hint="eastAsia"/>
          <w:sz w:val="24"/>
          <w:szCs w:val="24"/>
        </w:rPr>
        <w:t>环境</w:t>
      </w:r>
      <w:r w:rsidR="0041690C" w:rsidRPr="008B4ADF">
        <w:rPr>
          <w:rFonts w:ascii="Times New Roman" w:hAnsi="Times New Roman" w:cs="Times New Roman" w:hint="eastAsia"/>
          <w:sz w:val="24"/>
          <w:szCs w:val="24"/>
        </w:rPr>
        <w:t>颗粒物和气体的空间统计。</w:t>
      </w:r>
    </w:p>
    <w:p w:rsidR="0041690C" w:rsidRPr="008B4ADF" w:rsidRDefault="0041690C" w:rsidP="00222866">
      <w:pPr>
        <w:pStyle w:val="Normalnumber"/>
        <w:numPr>
          <w:ilvl w:val="0"/>
          <w:numId w:val="0"/>
        </w:numPr>
        <w:tabs>
          <w:tab w:val="left" w:pos="1134"/>
        </w:tabs>
        <w:ind w:left="1814"/>
        <w:jc w:val="both"/>
        <w:rPr>
          <w:rFonts w:ascii="Times New Roman" w:hAnsi="Times New Roman" w:cs="Times New Roman"/>
          <w:sz w:val="24"/>
          <w:szCs w:val="24"/>
        </w:rPr>
      </w:pPr>
    </w:p>
    <w:p w:rsidR="0041690C" w:rsidRPr="008B4ADF" w:rsidRDefault="0041690C" w:rsidP="00222866">
      <w:pPr>
        <w:pStyle w:val="Normalnumber"/>
        <w:numPr>
          <w:ilvl w:val="0"/>
          <w:numId w:val="0"/>
        </w:numPr>
        <w:ind w:left="1080"/>
        <w:jc w:val="both"/>
        <w:rPr>
          <w:rFonts w:ascii="Times New Roman" w:hAnsi="Times New Roman" w:cs="Times New Roman"/>
          <w:sz w:val="24"/>
          <w:szCs w:val="24"/>
        </w:rPr>
      </w:pPr>
      <w:r w:rsidRPr="008B4ADF">
        <w:rPr>
          <w:rFonts w:ascii="Times New Roman" w:hAnsi="Times New Roman" w:cs="Times New Roman"/>
          <w:sz w:val="24"/>
          <w:szCs w:val="24"/>
        </w:rPr>
        <w:t>5</w:t>
      </w:r>
      <w:r w:rsidR="00354277">
        <w:rPr>
          <w:rFonts w:ascii="Times New Roman" w:hAnsi="Times New Roman" w:cs="Times New Roman" w:hint="eastAsia"/>
          <w:sz w:val="24"/>
          <w:szCs w:val="24"/>
        </w:rPr>
        <w:t>7</w:t>
      </w:r>
      <w:r w:rsidRPr="008B4ADF">
        <w:rPr>
          <w:rFonts w:ascii="Times New Roman" w:hAnsi="Times New Roman" w:cs="Times New Roman"/>
          <w:sz w:val="24"/>
          <w:szCs w:val="24"/>
        </w:rPr>
        <w:t>.</w:t>
      </w:r>
      <w:r w:rsidR="00A73F1F">
        <w:rPr>
          <w:rFonts w:ascii="Times New Roman" w:hAnsi="Times New Roman" w:cs="Times New Roman" w:hint="eastAsia"/>
          <w:sz w:val="24"/>
          <w:szCs w:val="24"/>
        </w:rPr>
        <w:t xml:space="preserve">  </w:t>
      </w:r>
      <w:r w:rsidRPr="008B4ADF">
        <w:rPr>
          <w:rFonts w:ascii="Times New Roman" w:hAnsi="Times New Roman" w:cs="Times New Roman" w:hint="eastAsia"/>
          <w:sz w:val="24"/>
          <w:szCs w:val="24"/>
        </w:rPr>
        <w:t>相比</w:t>
      </w:r>
      <w:r w:rsidRPr="008B4ADF">
        <w:rPr>
          <w:rFonts w:ascii="Times New Roman" w:hAnsi="Times New Roman" w:cs="Times New Roman"/>
          <w:sz w:val="24"/>
          <w:szCs w:val="24"/>
        </w:rPr>
        <w:t>2014</w:t>
      </w:r>
      <w:r w:rsidRPr="008B4ADF">
        <w:rPr>
          <w:rFonts w:ascii="Times New Roman" w:hAnsi="Times New Roman" w:cs="Times New Roman" w:hint="eastAsia"/>
          <w:sz w:val="24"/>
          <w:szCs w:val="24"/>
        </w:rPr>
        <w:t>年，</w:t>
      </w:r>
      <w:r w:rsidRPr="008B4ADF">
        <w:rPr>
          <w:rFonts w:ascii="Times New Roman" w:hAnsi="Times New Roman" w:cs="Times New Roman"/>
          <w:sz w:val="24"/>
          <w:szCs w:val="24"/>
        </w:rPr>
        <w:t>2015</w:t>
      </w:r>
      <w:r w:rsidRPr="008B4ADF">
        <w:rPr>
          <w:rFonts w:ascii="Times New Roman" w:hAnsi="Times New Roman" w:cs="Times New Roman" w:hint="eastAsia"/>
          <w:sz w:val="24"/>
          <w:szCs w:val="24"/>
        </w:rPr>
        <w:t>年网站访问和页面浏览次数分别增长了</w:t>
      </w:r>
      <w:r w:rsidRPr="008B4ADF">
        <w:rPr>
          <w:rFonts w:ascii="Times New Roman" w:hAnsi="Times New Roman" w:cs="Times New Roman"/>
          <w:sz w:val="24"/>
          <w:szCs w:val="24"/>
        </w:rPr>
        <w:t>198%</w:t>
      </w:r>
      <w:r w:rsidRPr="008B4ADF">
        <w:rPr>
          <w:rFonts w:ascii="Times New Roman" w:hAnsi="Times New Roman" w:cs="Times New Roman" w:hint="eastAsia"/>
          <w:sz w:val="24"/>
          <w:szCs w:val="24"/>
        </w:rPr>
        <w:t>和</w:t>
      </w:r>
      <w:r w:rsidRPr="008B4ADF">
        <w:rPr>
          <w:rFonts w:ascii="Times New Roman" w:hAnsi="Times New Roman" w:cs="Times New Roman"/>
          <w:sz w:val="24"/>
          <w:szCs w:val="24"/>
        </w:rPr>
        <w:t>190%</w:t>
      </w:r>
      <w:r w:rsidR="00AF59C3" w:rsidRPr="008B4ADF">
        <w:rPr>
          <w:rFonts w:ascii="Times New Roman" w:hAnsi="Times New Roman" w:cs="Times New Roman" w:hint="eastAsia"/>
          <w:sz w:val="24"/>
          <w:szCs w:val="24"/>
        </w:rPr>
        <w:t>；</w:t>
      </w:r>
      <w:r w:rsidRPr="008B4ADF">
        <w:rPr>
          <w:rFonts w:ascii="Times New Roman" w:hAnsi="Times New Roman" w:cs="Times New Roman" w:hint="eastAsia"/>
          <w:sz w:val="24"/>
          <w:szCs w:val="24"/>
        </w:rPr>
        <w:t>环境署实况平台在</w:t>
      </w:r>
      <w:r w:rsidRPr="008B4ADF">
        <w:rPr>
          <w:rFonts w:ascii="Times New Roman" w:hAnsi="Times New Roman" w:cs="Times New Roman"/>
          <w:sz w:val="24"/>
          <w:szCs w:val="24"/>
        </w:rPr>
        <w:t>2016-2017</w:t>
      </w:r>
      <w:r w:rsidRPr="008B4ADF">
        <w:rPr>
          <w:rFonts w:ascii="Times New Roman" w:hAnsi="Times New Roman" w:cs="Times New Roman" w:hint="eastAsia"/>
          <w:sz w:val="24"/>
          <w:szCs w:val="24"/>
        </w:rPr>
        <w:t>两年间的进一步发展计划是：</w:t>
      </w:r>
    </w:p>
    <w:p w:rsidR="0041690C" w:rsidRPr="008B4ADF" w:rsidRDefault="0041690C" w:rsidP="00222866">
      <w:pPr>
        <w:pStyle w:val="Normalnumber"/>
        <w:numPr>
          <w:ilvl w:val="1"/>
          <w:numId w:val="41"/>
        </w:numPr>
        <w:tabs>
          <w:tab w:val="clear" w:pos="1247"/>
          <w:tab w:val="left" w:pos="967"/>
          <w:tab w:val="left" w:pos="1134"/>
          <w:tab w:val="left" w:pos="1814"/>
          <w:tab w:val="left" w:pos="2381"/>
          <w:tab w:val="left" w:pos="2948"/>
          <w:tab w:val="left" w:pos="3515"/>
          <w:tab w:val="left" w:pos="4082"/>
        </w:tabs>
        <w:ind w:left="1247" w:firstLine="624"/>
        <w:jc w:val="both"/>
        <w:rPr>
          <w:rFonts w:ascii="Times New Roman" w:hAnsi="Times New Roman" w:cs="Times New Roman"/>
          <w:sz w:val="24"/>
          <w:szCs w:val="24"/>
        </w:rPr>
      </w:pPr>
      <w:r w:rsidRPr="008B4ADF">
        <w:rPr>
          <w:rFonts w:ascii="Times New Roman" w:hAnsi="Times New Roman" w:cs="Times New Roman" w:hint="eastAsia"/>
          <w:sz w:val="24"/>
          <w:szCs w:val="24"/>
        </w:rPr>
        <w:t>继续为环境署实况平台补充最新相关内容，并提供环境署和联合国资源的链接，使各国和其它数据提供者能够分享数据和知识；</w:t>
      </w:r>
    </w:p>
    <w:p w:rsidR="0041690C" w:rsidRPr="008B4ADF" w:rsidRDefault="0041690C" w:rsidP="00222866">
      <w:pPr>
        <w:pStyle w:val="Normalnumber"/>
        <w:numPr>
          <w:ilvl w:val="1"/>
          <w:numId w:val="41"/>
        </w:numPr>
        <w:tabs>
          <w:tab w:val="clear" w:pos="1247"/>
          <w:tab w:val="left" w:pos="967"/>
          <w:tab w:val="left" w:pos="1134"/>
          <w:tab w:val="left" w:pos="1814"/>
          <w:tab w:val="left" w:pos="2381"/>
          <w:tab w:val="left" w:pos="2948"/>
          <w:tab w:val="left" w:pos="3515"/>
          <w:tab w:val="left" w:pos="4082"/>
        </w:tabs>
        <w:ind w:left="1247" w:firstLine="624"/>
        <w:jc w:val="both"/>
        <w:rPr>
          <w:rFonts w:ascii="Times New Roman" w:hAnsi="Times New Roman" w:cs="Times New Roman"/>
          <w:sz w:val="24"/>
          <w:szCs w:val="24"/>
        </w:rPr>
      </w:pPr>
      <w:r w:rsidRPr="008B4ADF">
        <w:rPr>
          <w:rFonts w:ascii="Times New Roman" w:hAnsi="Times New Roman" w:cs="Times New Roman" w:hint="eastAsia"/>
          <w:sz w:val="24"/>
          <w:szCs w:val="24"/>
        </w:rPr>
        <w:t>协助各国简化在国家和国际两级使用的数</w:t>
      </w:r>
      <w:r w:rsidRPr="008B4ADF">
        <w:rPr>
          <w:rFonts w:ascii="Times New Roman" w:hAnsi="Times New Roman" w:cs="Times New Roman" w:hint="eastAsia"/>
          <w:sz w:val="24"/>
          <w:szCs w:val="24"/>
          <w:lang w:val="en-US"/>
        </w:rPr>
        <w:t>据流</w:t>
      </w:r>
      <w:r w:rsidRPr="008B4ADF">
        <w:rPr>
          <w:rFonts w:ascii="Times New Roman" w:hAnsi="Times New Roman" w:cs="Times New Roman" w:hint="eastAsia"/>
          <w:sz w:val="24"/>
          <w:szCs w:val="24"/>
        </w:rPr>
        <w:t>和各项指标，例如</w:t>
      </w:r>
      <w:r w:rsidR="00385CC5" w:rsidRPr="008B4ADF">
        <w:rPr>
          <w:rFonts w:ascii="Times New Roman" w:hAnsi="Times New Roman" w:cs="Times New Roman" w:hint="eastAsia"/>
          <w:sz w:val="24"/>
          <w:szCs w:val="24"/>
        </w:rPr>
        <w:t>在</w:t>
      </w:r>
      <w:r w:rsidRPr="008B4ADF">
        <w:rPr>
          <w:rFonts w:ascii="Times New Roman" w:hAnsi="Times New Roman" w:cs="Times New Roman"/>
          <w:sz w:val="24"/>
          <w:szCs w:val="24"/>
        </w:rPr>
        <w:t>多边环境协定下的环境现状报告和可持续发展目标进度报告</w:t>
      </w:r>
      <w:r w:rsidR="00385CC5" w:rsidRPr="008B4ADF">
        <w:rPr>
          <w:rFonts w:ascii="Times New Roman" w:hAnsi="Times New Roman" w:cs="Times New Roman" w:hint="eastAsia"/>
          <w:sz w:val="24"/>
          <w:szCs w:val="24"/>
        </w:rPr>
        <w:t>中使用的数据和指标</w:t>
      </w:r>
      <w:r w:rsidRPr="008B4ADF">
        <w:rPr>
          <w:rFonts w:ascii="Times New Roman" w:hAnsi="Times New Roman" w:cs="Times New Roman" w:hint="eastAsia"/>
          <w:sz w:val="24"/>
          <w:szCs w:val="24"/>
        </w:rPr>
        <w:t>；</w:t>
      </w:r>
    </w:p>
    <w:p w:rsidR="0041690C" w:rsidRPr="008B4ADF" w:rsidRDefault="0041690C" w:rsidP="00DD5AF7">
      <w:pPr>
        <w:pStyle w:val="Normalnumber"/>
        <w:numPr>
          <w:ilvl w:val="1"/>
          <w:numId w:val="41"/>
        </w:numPr>
        <w:tabs>
          <w:tab w:val="clear" w:pos="1247"/>
          <w:tab w:val="left" w:pos="967"/>
          <w:tab w:val="left" w:pos="1134"/>
          <w:tab w:val="left" w:pos="1814"/>
          <w:tab w:val="left" w:pos="2381"/>
          <w:tab w:val="left" w:pos="2948"/>
          <w:tab w:val="left" w:pos="3515"/>
          <w:tab w:val="left" w:pos="4082"/>
        </w:tabs>
        <w:ind w:left="1247" w:firstLine="624"/>
        <w:jc w:val="both"/>
        <w:rPr>
          <w:rFonts w:ascii="Times New Roman" w:hAnsi="Times New Roman" w:cs="Times New Roman"/>
          <w:sz w:val="24"/>
          <w:szCs w:val="24"/>
        </w:rPr>
      </w:pPr>
      <w:r w:rsidRPr="008B4ADF">
        <w:rPr>
          <w:rFonts w:ascii="Times New Roman" w:hAnsi="Times New Roman" w:cs="Times New Roman" w:hint="eastAsia"/>
          <w:sz w:val="24"/>
          <w:szCs w:val="24"/>
        </w:rPr>
        <w:t>通过使用</w:t>
      </w:r>
      <w:r w:rsidR="00385CC5" w:rsidRPr="008B4ADF">
        <w:rPr>
          <w:rFonts w:ascii="Times New Roman" w:hAnsi="Times New Roman" w:cs="Times New Roman" w:hint="eastAsia"/>
          <w:sz w:val="24"/>
          <w:szCs w:val="24"/>
        </w:rPr>
        <w:t>环境署应各国请求免费向各国转移的</w:t>
      </w:r>
      <w:r w:rsidRPr="008B4ADF">
        <w:rPr>
          <w:rFonts w:ascii="Times New Roman" w:hAnsi="Times New Roman" w:cs="Times New Roman" w:hint="eastAsia"/>
          <w:sz w:val="24"/>
          <w:szCs w:val="24"/>
        </w:rPr>
        <w:t>国家报告体系技术</w:t>
      </w:r>
      <w:r w:rsidR="00385CC5" w:rsidRPr="008B4ADF">
        <w:rPr>
          <w:rFonts w:ascii="Times New Roman" w:hAnsi="Times New Roman" w:cs="Times New Roman" w:hint="eastAsia"/>
          <w:sz w:val="24"/>
          <w:szCs w:val="24"/>
        </w:rPr>
        <w:t>和持续的开放数据支持</w:t>
      </w:r>
      <w:r w:rsidRPr="008B4ADF">
        <w:rPr>
          <w:rFonts w:ascii="Times New Roman" w:hAnsi="Times New Roman" w:cs="Times New Roman" w:hint="eastAsia"/>
          <w:sz w:val="24"/>
          <w:szCs w:val="24"/>
        </w:rPr>
        <w:t>来</w:t>
      </w:r>
      <w:r w:rsidR="00385CC5" w:rsidRPr="008B4ADF">
        <w:rPr>
          <w:rFonts w:ascii="Times New Roman" w:hAnsi="Times New Roman" w:cs="Times New Roman" w:hint="eastAsia"/>
          <w:sz w:val="24"/>
          <w:szCs w:val="24"/>
        </w:rPr>
        <w:t>方便</w:t>
      </w:r>
      <w:r w:rsidRPr="008B4ADF">
        <w:rPr>
          <w:rFonts w:ascii="Times New Roman" w:hAnsi="Times New Roman" w:cs="Times New Roman" w:hint="eastAsia"/>
          <w:sz w:val="24"/>
          <w:szCs w:val="24"/>
        </w:rPr>
        <w:t>报告，促进</w:t>
      </w:r>
      <w:r w:rsidR="00385CC5" w:rsidRPr="008B4ADF">
        <w:rPr>
          <w:rFonts w:ascii="Times New Roman" w:hAnsi="Times New Roman" w:cs="Times New Roman" w:hint="eastAsia"/>
          <w:sz w:val="24"/>
          <w:szCs w:val="24"/>
        </w:rPr>
        <w:t>各国</w:t>
      </w:r>
      <w:r w:rsidRPr="008B4ADF">
        <w:rPr>
          <w:rFonts w:ascii="Times New Roman" w:hAnsi="Times New Roman" w:cs="Times New Roman" w:hint="eastAsia"/>
          <w:sz w:val="24"/>
          <w:szCs w:val="24"/>
        </w:rPr>
        <w:t>分享国家数据、统计和信息；</w:t>
      </w:r>
    </w:p>
    <w:p w:rsidR="0041690C" w:rsidRPr="008B4ADF" w:rsidRDefault="0041690C" w:rsidP="00DD5AF7">
      <w:pPr>
        <w:pStyle w:val="Normalnumber"/>
        <w:numPr>
          <w:ilvl w:val="1"/>
          <w:numId w:val="41"/>
        </w:numPr>
        <w:tabs>
          <w:tab w:val="clear" w:pos="1247"/>
          <w:tab w:val="left" w:pos="967"/>
          <w:tab w:val="left" w:pos="1134"/>
          <w:tab w:val="left" w:pos="1814"/>
          <w:tab w:val="left" w:pos="2381"/>
          <w:tab w:val="left" w:pos="2948"/>
          <w:tab w:val="left" w:pos="3515"/>
          <w:tab w:val="left" w:pos="4082"/>
        </w:tabs>
        <w:ind w:left="1247" w:firstLine="624"/>
        <w:jc w:val="both"/>
        <w:rPr>
          <w:rFonts w:ascii="Times New Roman" w:hAnsi="Times New Roman" w:cs="Times New Roman"/>
          <w:sz w:val="24"/>
          <w:szCs w:val="24"/>
        </w:rPr>
      </w:pPr>
      <w:r w:rsidRPr="008B4ADF">
        <w:rPr>
          <w:rFonts w:ascii="Times New Roman" w:hAnsi="Times New Roman" w:cs="Times New Roman" w:hint="eastAsia"/>
          <w:sz w:val="24"/>
          <w:szCs w:val="24"/>
        </w:rPr>
        <w:lastRenderedPageBreak/>
        <w:t>通过完成对可持续发展目标</w:t>
      </w:r>
      <w:r w:rsidR="00385CC5" w:rsidRPr="008B4ADF">
        <w:rPr>
          <w:rFonts w:ascii="Times New Roman" w:hAnsi="Times New Roman" w:cs="Times New Roman" w:hint="eastAsia"/>
          <w:sz w:val="24"/>
          <w:szCs w:val="24"/>
        </w:rPr>
        <w:t>界面知识</w:t>
      </w:r>
      <w:r w:rsidRPr="008B4ADF">
        <w:rPr>
          <w:rFonts w:ascii="Times New Roman" w:hAnsi="Times New Roman" w:cs="Times New Roman" w:hint="eastAsia"/>
          <w:sz w:val="24"/>
          <w:szCs w:val="24"/>
        </w:rPr>
        <w:t>本体的定义并使之</w:t>
      </w:r>
      <w:r w:rsidR="00385CC5" w:rsidRPr="008B4ADF">
        <w:rPr>
          <w:rFonts w:ascii="Times New Roman" w:hAnsi="Times New Roman" w:cs="Times New Roman" w:hint="eastAsia"/>
          <w:sz w:val="24"/>
          <w:szCs w:val="24"/>
        </w:rPr>
        <w:t>链接</w:t>
      </w:r>
      <w:r w:rsidRPr="008B4ADF">
        <w:rPr>
          <w:rFonts w:ascii="Times New Roman" w:hAnsi="Times New Roman" w:cs="Times New Roman" w:hint="eastAsia"/>
          <w:sz w:val="24"/>
          <w:szCs w:val="24"/>
        </w:rPr>
        <w:t>到联合国系统数据目录</w:t>
      </w:r>
      <w:r w:rsidR="00385CC5" w:rsidRPr="008B4ADF">
        <w:rPr>
          <w:rFonts w:ascii="Times New Roman" w:hAnsi="Times New Roman" w:cs="Times New Roman" w:hint="eastAsia"/>
          <w:sz w:val="24"/>
          <w:szCs w:val="24"/>
        </w:rPr>
        <w:t>，</w:t>
      </w:r>
      <w:r w:rsidRPr="008B4ADF">
        <w:rPr>
          <w:rFonts w:ascii="Times New Roman" w:hAnsi="Times New Roman" w:cs="Times New Roman" w:hint="eastAsia"/>
          <w:sz w:val="24"/>
          <w:szCs w:val="24"/>
        </w:rPr>
        <w:t>来进一步开发环境署实况平台可持续发展目标门户网站；</w:t>
      </w:r>
    </w:p>
    <w:p w:rsidR="0041690C" w:rsidRPr="008B4ADF" w:rsidRDefault="0041690C" w:rsidP="00DD5AF7">
      <w:pPr>
        <w:pStyle w:val="Normalnumber"/>
        <w:numPr>
          <w:ilvl w:val="1"/>
          <w:numId w:val="41"/>
        </w:numPr>
        <w:tabs>
          <w:tab w:val="clear" w:pos="1247"/>
          <w:tab w:val="left" w:pos="967"/>
          <w:tab w:val="left" w:pos="1134"/>
          <w:tab w:val="left" w:pos="1814"/>
          <w:tab w:val="left" w:pos="2381"/>
          <w:tab w:val="left" w:pos="2948"/>
          <w:tab w:val="left" w:pos="3515"/>
          <w:tab w:val="left" w:pos="4082"/>
        </w:tabs>
        <w:ind w:left="1247" w:firstLine="624"/>
        <w:jc w:val="both"/>
        <w:rPr>
          <w:rFonts w:ascii="Times New Roman" w:hAnsi="Times New Roman" w:cs="Times New Roman"/>
          <w:sz w:val="24"/>
          <w:szCs w:val="24"/>
        </w:rPr>
      </w:pPr>
      <w:r w:rsidRPr="008B4ADF">
        <w:rPr>
          <w:rFonts w:ascii="Times New Roman" w:hAnsi="Times New Roman" w:cs="Times New Roman" w:hint="eastAsia"/>
          <w:sz w:val="24"/>
          <w:szCs w:val="24"/>
        </w:rPr>
        <w:t>加强联合国机构间倡议和外部伙伴关系</w:t>
      </w:r>
      <w:r w:rsidR="00385CC5" w:rsidRPr="008B4ADF">
        <w:rPr>
          <w:rFonts w:ascii="Times New Roman" w:hAnsi="Times New Roman" w:cs="Times New Roman" w:hint="eastAsia"/>
          <w:sz w:val="24"/>
          <w:szCs w:val="24"/>
        </w:rPr>
        <w:t>，</w:t>
      </w:r>
      <w:r w:rsidRPr="008B4ADF">
        <w:rPr>
          <w:rFonts w:ascii="Times New Roman" w:hAnsi="Times New Roman" w:cs="Times New Roman" w:hint="eastAsia"/>
          <w:sz w:val="24"/>
          <w:szCs w:val="24"/>
        </w:rPr>
        <w:t>为环境规划署评估进程</w:t>
      </w:r>
      <w:r w:rsidR="00385CC5" w:rsidRPr="008B4ADF">
        <w:rPr>
          <w:rFonts w:ascii="Times New Roman" w:hAnsi="Times New Roman" w:cs="Times New Roman" w:hint="eastAsia"/>
          <w:sz w:val="24"/>
          <w:szCs w:val="24"/>
        </w:rPr>
        <w:t>提供</w:t>
      </w:r>
      <w:r w:rsidRPr="008B4ADF">
        <w:rPr>
          <w:rFonts w:ascii="Times New Roman" w:hAnsi="Times New Roman" w:cs="Times New Roman"/>
          <w:sz w:val="24"/>
          <w:szCs w:val="24"/>
        </w:rPr>
        <w:t>科学上可靠并与政策相关的环境数据和指标；</w:t>
      </w:r>
    </w:p>
    <w:p w:rsidR="0041690C" w:rsidRPr="008B4ADF" w:rsidRDefault="0041690C" w:rsidP="00DD5AF7">
      <w:pPr>
        <w:pStyle w:val="Normalnumber"/>
        <w:numPr>
          <w:ilvl w:val="1"/>
          <w:numId w:val="41"/>
        </w:numPr>
        <w:tabs>
          <w:tab w:val="clear" w:pos="1247"/>
          <w:tab w:val="left" w:pos="967"/>
          <w:tab w:val="left" w:pos="1134"/>
          <w:tab w:val="left" w:pos="1814"/>
          <w:tab w:val="left" w:pos="2381"/>
          <w:tab w:val="left" w:pos="2948"/>
          <w:tab w:val="left" w:pos="3515"/>
          <w:tab w:val="left" w:pos="4082"/>
        </w:tabs>
        <w:ind w:left="1247" w:firstLine="624"/>
        <w:jc w:val="both"/>
        <w:rPr>
          <w:rFonts w:ascii="Times New Roman" w:hAnsi="Times New Roman" w:cs="Times New Roman"/>
          <w:sz w:val="24"/>
          <w:szCs w:val="24"/>
        </w:rPr>
      </w:pPr>
      <w:r w:rsidRPr="008B4ADF">
        <w:rPr>
          <w:rFonts w:ascii="Times New Roman" w:hAnsi="Times New Roman" w:cs="Times New Roman" w:hint="eastAsia"/>
          <w:sz w:val="24"/>
          <w:szCs w:val="24"/>
        </w:rPr>
        <w:t>继续分享来自被认可的、代表传统和土著人民的组织的数据和知识，与生物多样性和生态系统服务政府间科学政策平台合作，开发</w:t>
      </w:r>
      <w:r w:rsidR="00690C59" w:rsidRPr="008B4ADF">
        <w:rPr>
          <w:rFonts w:ascii="Times New Roman" w:hAnsi="Times New Roman" w:cs="Times New Roman" w:hint="eastAsia"/>
          <w:sz w:val="24"/>
          <w:szCs w:val="24"/>
        </w:rPr>
        <w:t>在评估中使用</w:t>
      </w:r>
      <w:r w:rsidRPr="008B4ADF">
        <w:rPr>
          <w:rFonts w:ascii="Times New Roman" w:hAnsi="Times New Roman" w:cs="Times New Roman" w:hint="eastAsia"/>
          <w:sz w:val="24"/>
          <w:szCs w:val="24"/>
        </w:rPr>
        <w:t>这些数据和知识的工具和指南；</w:t>
      </w:r>
    </w:p>
    <w:p w:rsidR="0041690C" w:rsidRPr="008B4ADF" w:rsidRDefault="0041690C" w:rsidP="00DD5AF7">
      <w:pPr>
        <w:pStyle w:val="Normalnumber"/>
        <w:numPr>
          <w:ilvl w:val="1"/>
          <w:numId w:val="41"/>
        </w:numPr>
        <w:tabs>
          <w:tab w:val="clear" w:pos="1247"/>
          <w:tab w:val="left" w:pos="967"/>
          <w:tab w:val="left" w:pos="1134"/>
          <w:tab w:val="left" w:pos="1814"/>
          <w:tab w:val="left" w:pos="2381"/>
          <w:tab w:val="left" w:pos="2948"/>
          <w:tab w:val="left" w:pos="3515"/>
          <w:tab w:val="left" w:pos="4082"/>
        </w:tabs>
        <w:ind w:left="1247" w:firstLine="624"/>
        <w:jc w:val="both"/>
        <w:rPr>
          <w:rFonts w:ascii="Times New Roman" w:hAnsi="Times New Roman" w:cs="Times New Roman"/>
          <w:sz w:val="24"/>
          <w:szCs w:val="24"/>
        </w:rPr>
      </w:pPr>
      <w:r w:rsidRPr="008B4ADF">
        <w:rPr>
          <w:rFonts w:ascii="Times New Roman" w:hAnsi="Times New Roman" w:cs="Times New Roman" w:hint="eastAsia"/>
          <w:sz w:val="24"/>
          <w:szCs w:val="24"/>
        </w:rPr>
        <w:t>为参与相关</w:t>
      </w:r>
      <w:r w:rsidR="00690C59" w:rsidRPr="008B4ADF">
        <w:rPr>
          <w:rFonts w:ascii="Times New Roman" w:hAnsi="Times New Roman" w:cs="Times New Roman" w:hint="eastAsia"/>
          <w:sz w:val="24"/>
          <w:szCs w:val="24"/>
        </w:rPr>
        <w:t>科普</w:t>
      </w:r>
      <w:r w:rsidRPr="008B4ADF">
        <w:rPr>
          <w:rFonts w:ascii="Times New Roman" w:hAnsi="Times New Roman" w:cs="Times New Roman" w:hint="eastAsia"/>
          <w:sz w:val="24"/>
          <w:szCs w:val="24"/>
        </w:rPr>
        <w:t>倡议提供便利，包括通过环境署实况平台公众科学门户网站</w:t>
      </w:r>
      <w:r w:rsidR="00535EC4">
        <w:rPr>
          <w:rFonts w:ascii="Times New Roman" w:hAnsi="Times New Roman" w:cs="Times New Roman" w:hint="eastAsia"/>
          <w:sz w:val="24"/>
          <w:szCs w:val="24"/>
        </w:rPr>
        <w:t>参与</w:t>
      </w:r>
      <w:r w:rsidR="00690C59" w:rsidRPr="008B4ADF">
        <w:rPr>
          <w:rFonts w:ascii="Times New Roman" w:hAnsi="Times New Roman" w:cs="Times New Roman" w:hint="eastAsia"/>
          <w:sz w:val="24"/>
          <w:szCs w:val="24"/>
        </w:rPr>
        <w:t>“</w:t>
      </w:r>
      <w:r w:rsidR="00690C59" w:rsidRPr="008B4ADF">
        <w:rPr>
          <w:rFonts w:ascii="Times New Roman" w:hAnsi="Times New Roman" w:cs="Times New Roman"/>
          <w:sz w:val="24"/>
          <w:szCs w:val="24"/>
        </w:rPr>
        <w:t>关注地球</w:t>
      </w:r>
      <w:r w:rsidR="00690C59" w:rsidRPr="008B4ADF">
        <w:rPr>
          <w:rFonts w:ascii="Times New Roman" w:hAnsi="Times New Roman" w:cs="Times New Roman"/>
          <w:sz w:val="24"/>
          <w:szCs w:val="24"/>
        </w:rPr>
        <w:t>”</w:t>
      </w:r>
      <w:r w:rsidRPr="008B4ADF">
        <w:rPr>
          <w:rFonts w:ascii="Times New Roman" w:hAnsi="Times New Roman" w:cs="Times New Roman" w:hint="eastAsia"/>
          <w:sz w:val="24"/>
          <w:szCs w:val="24"/>
        </w:rPr>
        <w:t>特别</w:t>
      </w:r>
      <w:r w:rsidR="00690C59" w:rsidRPr="008B4ADF">
        <w:rPr>
          <w:rFonts w:ascii="Times New Roman" w:hAnsi="Times New Roman" w:cs="Times New Roman" w:hint="eastAsia"/>
          <w:sz w:val="24"/>
          <w:szCs w:val="24"/>
        </w:rPr>
        <w:t>倡议</w:t>
      </w:r>
      <w:r w:rsidRPr="008B4ADF">
        <w:rPr>
          <w:rFonts w:ascii="Times New Roman" w:hAnsi="Times New Roman" w:cs="Times New Roman" w:hint="eastAsia"/>
          <w:sz w:val="24"/>
          <w:szCs w:val="24"/>
        </w:rPr>
        <w:t>；</w:t>
      </w:r>
    </w:p>
    <w:p w:rsidR="0041690C" w:rsidRPr="008B4ADF" w:rsidRDefault="0041690C" w:rsidP="00DD5AF7">
      <w:pPr>
        <w:pStyle w:val="Normalnumber"/>
        <w:numPr>
          <w:ilvl w:val="1"/>
          <w:numId w:val="41"/>
        </w:numPr>
        <w:tabs>
          <w:tab w:val="clear" w:pos="1247"/>
          <w:tab w:val="left" w:pos="967"/>
          <w:tab w:val="left" w:pos="1134"/>
          <w:tab w:val="left" w:pos="1814"/>
          <w:tab w:val="left" w:pos="2381"/>
          <w:tab w:val="left" w:pos="2948"/>
          <w:tab w:val="left" w:pos="3515"/>
          <w:tab w:val="left" w:pos="4082"/>
        </w:tabs>
        <w:ind w:left="1247" w:firstLine="624"/>
        <w:jc w:val="both"/>
        <w:rPr>
          <w:rFonts w:ascii="Times New Roman" w:hAnsi="Times New Roman" w:cs="Times New Roman"/>
          <w:sz w:val="24"/>
          <w:szCs w:val="24"/>
        </w:rPr>
      </w:pPr>
      <w:r w:rsidRPr="008B4ADF">
        <w:rPr>
          <w:rFonts w:ascii="Times New Roman" w:hAnsi="Times New Roman" w:cs="Times New Roman" w:hint="eastAsia"/>
          <w:sz w:val="24"/>
          <w:szCs w:val="24"/>
        </w:rPr>
        <w:t>确保</w:t>
      </w:r>
      <w:r w:rsidR="00690C59" w:rsidRPr="008B4ADF">
        <w:rPr>
          <w:rFonts w:ascii="Times New Roman" w:hAnsi="Times New Roman" w:cs="Times New Roman" w:hint="eastAsia"/>
          <w:sz w:val="24"/>
          <w:szCs w:val="24"/>
        </w:rPr>
        <w:t>广泛链接</w:t>
      </w:r>
      <w:r w:rsidRPr="008B4ADF">
        <w:rPr>
          <w:rFonts w:ascii="Times New Roman" w:hAnsi="Times New Roman" w:cs="Times New Roman" w:hint="eastAsia"/>
          <w:sz w:val="24"/>
          <w:szCs w:val="24"/>
        </w:rPr>
        <w:t>全环基金</w:t>
      </w:r>
      <w:r w:rsidR="00535EC4">
        <w:rPr>
          <w:rFonts w:ascii="Times New Roman" w:hAnsi="Times New Roman" w:cs="Times New Roman" w:hint="eastAsia"/>
          <w:sz w:val="24"/>
          <w:szCs w:val="24"/>
        </w:rPr>
        <w:t>一揽子项目</w:t>
      </w:r>
      <w:r w:rsidRPr="008B4ADF">
        <w:rPr>
          <w:rFonts w:ascii="Times New Roman" w:hAnsi="Times New Roman" w:cs="Times New Roman" w:hint="eastAsia"/>
          <w:sz w:val="24"/>
          <w:szCs w:val="24"/>
        </w:rPr>
        <w:t>和全环基金科学技术咨询小组</w:t>
      </w:r>
      <w:r w:rsidR="00535EC4">
        <w:rPr>
          <w:rFonts w:ascii="Times New Roman" w:hAnsi="Times New Roman" w:cs="Times New Roman" w:hint="eastAsia"/>
          <w:sz w:val="24"/>
          <w:szCs w:val="24"/>
        </w:rPr>
        <w:t>在常用知识管理体系下</w:t>
      </w:r>
      <w:r w:rsidRPr="008B4ADF">
        <w:rPr>
          <w:rFonts w:ascii="Times New Roman" w:hAnsi="Times New Roman" w:cs="Times New Roman" w:hint="eastAsia"/>
          <w:sz w:val="24"/>
          <w:szCs w:val="24"/>
        </w:rPr>
        <w:t>的工作；</w:t>
      </w:r>
    </w:p>
    <w:p w:rsidR="0041690C" w:rsidRPr="008B4ADF" w:rsidRDefault="0041690C" w:rsidP="00DD5AF7">
      <w:pPr>
        <w:pStyle w:val="Normalnumber"/>
        <w:numPr>
          <w:ilvl w:val="1"/>
          <w:numId w:val="41"/>
        </w:numPr>
        <w:tabs>
          <w:tab w:val="clear" w:pos="1247"/>
          <w:tab w:val="left" w:pos="967"/>
          <w:tab w:val="left" w:pos="1134"/>
          <w:tab w:val="left" w:pos="1814"/>
          <w:tab w:val="left" w:pos="2381"/>
          <w:tab w:val="left" w:pos="2948"/>
          <w:tab w:val="left" w:pos="3515"/>
          <w:tab w:val="left" w:pos="4082"/>
        </w:tabs>
        <w:ind w:left="1247" w:firstLine="624"/>
        <w:jc w:val="both"/>
        <w:rPr>
          <w:rFonts w:ascii="Times New Roman" w:hAnsi="Times New Roman" w:cs="Times New Roman"/>
          <w:sz w:val="24"/>
          <w:szCs w:val="24"/>
        </w:rPr>
      </w:pPr>
      <w:r w:rsidRPr="008B4ADF">
        <w:rPr>
          <w:rFonts w:ascii="Times New Roman" w:hAnsi="Times New Roman" w:cs="Times New Roman"/>
          <w:sz w:val="24"/>
          <w:szCs w:val="24"/>
        </w:rPr>
        <w:t>以联合国六种语文来发布环境</w:t>
      </w:r>
      <w:r w:rsidRPr="008B4ADF">
        <w:rPr>
          <w:rFonts w:ascii="Times New Roman" w:hAnsi="Times New Roman" w:cs="Times New Roman" w:hint="eastAsia"/>
          <w:sz w:val="24"/>
          <w:szCs w:val="24"/>
        </w:rPr>
        <w:t>署知识管理和网络</w:t>
      </w:r>
      <w:r w:rsidR="00690C59" w:rsidRPr="008B4ADF">
        <w:rPr>
          <w:rFonts w:ascii="Times New Roman" w:hAnsi="Times New Roman" w:cs="Times New Roman" w:hint="eastAsia"/>
          <w:sz w:val="24"/>
          <w:szCs w:val="24"/>
        </w:rPr>
        <w:t>情报</w:t>
      </w:r>
      <w:r w:rsidRPr="008B4ADF">
        <w:rPr>
          <w:rFonts w:ascii="Times New Roman" w:hAnsi="Times New Roman" w:cs="Times New Roman" w:hint="eastAsia"/>
          <w:sz w:val="24"/>
          <w:szCs w:val="24"/>
        </w:rPr>
        <w:t>工具；</w:t>
      </w:r>
    </w:p>
    <w:p w:rsidR="0041690C" w:rsidRPr="008B4ADF" w:rsidRDefault="0041690C" w:rsidP="00DD5AF7">
      <w:pPr>
        <w:pStyle w:val="Normalnumber"/>
        <w:numPr>
          <w:ilvl w:val="1"/>
          <w:numId w:val="41"/>
        </w:numPr>
        <w:tabs>
          <w:tab w:val="clear" w:pos="1247"/>
          <w:tab w:val="left" w:pos="967"/>
          <w:tab w:val="left" w:pos="1134"/>
          <w:tab w:val="left" w:pos="1814"/>
          <w:tab w:val="left" w:pos="2381"/>
          <w:tab w:val="left" w:pos="2948"/>
          <w:tab w:val="left" w:pos="3515"/>
          <w:tab w:val="left" w:pos="4082"/>
        </w:tabs>
        <w:ind w:left="1247" w:firstLine="624"/>
        <w:jc w:val="both"/>
        <w:rPr>
          <w:rFonts w:ascii="Times New Roman" w:hAnsi="Times New Roman" w:cs="Times New Roman"/>
          <w:bCs/>
          <w:sz w:val="24"/>
          <w:szCs w:val="24"/>
        </w:rPr>
      </w:pPr>
      <w:r w:rsidRPr="008B4ADF">
        <w:rPr>
          <w:rFonts w:ascii="Times New Roman" w:hAnsi="Times New Roman" w:cs="Times New Roman" w:hint="eastAsia"/>
          <w:bCs/>
          <w:sz w:val="24"/>
          <w:szCs w:val="24"/>
        </w:rPr>
        <w:t>继续支持与环境署各区域办事处的合作，确保实况平台</w:t>
      </w:r>
      <w:r w:rsidR="00690C59" w:rsidRPr="008B4ADF">
        <w:rPr>
          <w:rFonts w:ascii="Times New Roman" w:hAnsi="Times New Roman" w:cs="Times New Roman" w:hint="eastAsia"/>
          <w:bCs/>
          <w:sz w:val="24"/>
          <w:szCs w:val="24"/>
        </w:rPr>
        <w:t>提供</w:t>
      </w:r>
      <w:r w:rsidRPr="008B4ADF">
        <w:rPr>
          <w:rFonts w:ascii="Times New Roman" w:hAnsi="Times New Roman" w:cs="Times New Roman" w:hint="eastAsia"/>
          <w:bCs/>
          <w:sz w:val="24"/>
          <w:szCs w:val="24"/>
        </w:rPr>
        <w:t>区域性</w:t>
      </w:r>
      <w:r w:rsidR="00690C59" w:rsidRPr="008B4ADF">
        <w:rPr>
          <w:rFonts w:ascii="Times New Roman" w:hAnsi="Times New Roman" w:cs="Times New Roman" w:hint="eastAsia"/>
          <w:bCs/>
          <w:sz w:val="24"/>
          <w:szCs w:val="24"/>
        </w:rPr>
        <w:t>服务</w:t>
      </w:r>
      <w:r w:rsidRPr="008B4ADF">
        <w:rPr>
          <w:rFonts w:ascii="Times New Roman" w:hAnsi="Times New Roman" w:cs="Times New Roman" w:hint="eastAsia"/>
          <w:bCs/>
          <w:sz w:val="24"/>
          <w:szCs w:val="24"/>
        </w:rPr>
        <w:t>，促进国家环境数据流动和</w:t>
      </w:r>
      <w:r w:rsidR="00690C59" w:rsidRPr="008B4ADF">
        <w:rPr>
          <w:rFonts w:ascii="Times New Roman" w:hAnsi="Times New Roman" w:cs="Times New Roman" w:hint="eastAsia"/>
          <w:bCs/>
          <w:sz w:val="24"/>
          <w:szCs w:val="24"/>
        </w:rPr>
        <w:t>国家报告系统</w:t>
      </w:r>
      <w:r w:rsidRPr="008B4ADF">
        <w:rPr>
          <w:rFonts w:ascii="Times New Roman" w:hAnsi="Times New Roman" w:cs="Times New Roman" w:hint="eastAsia"/>
          <w:bCs/>
          <w:sz w:val="24"/>
          <w:szCs w:val="24"/>
        </w:rPr>
        <w:t>技术转让</w:t>
      </w:r>
      <w:r w:rsidR="00690C59" w:rsidRPr="008B4ADF">
        <w:rPr>
          <w:rFonts w:ascii="Times New Roman" w:hAnsi="Times New Roman" w:cs="Times New Roman" w:hint="eastAsia"/>
          <w:bCs/>
          <w:sz w:val="24"/>
          <w:szCs w:val="24"/>
        </w:rPr>
        <w:t>，链接同等</w:t>
      </w:r>
      <w:r w:rsidRPr="008B4ADF">
        <w:rPr>
          <w:rFonts w:ascii="Times New Roman" w:hAnsi="Times New Roman" w:cs="Times New Roman" w:hint="eastAsia"/>
          <w:bCs/>
          <w:sz w:val="24"/>
          <w:szCs w:val="24"/>
        </w:rPr>
        <w:t>技术</w:t>
      </w:r>
      <w:r w:rsidR="00690C59" w:rsidRPr="008B4ADF">
        <w:rPr>
          <w:rFonts w:ascii="Times New Roman" w:hAnsi="Times New Roman" w:cs="Times New Roman" w:hint="eastAsia"/>
          <w:bCs/>
          <w:sz w:val="24"/>
          <w:szCs w:val="24"/>
        </w:rPr>
        <w:t>，</w:t>
      </w:r>
      <w:r w:rsidRPr="008B4ADF">
        <w:rPr>
          <w:rFonts w:ascii="Times New Roman" w:hAnsi="Times New Roman" w:cs="Times New Roman" w:hint="eastAsia"/>
          <w:bCs/>
          <w:sz w:val="24"/>
          <w:szCs w:val="24"/>
        </w:rPr>
        <w:t>支持国家环境现状和可持续发展目标报告；</w:t>
      </w:r>
    </w:p>
    <w:p w:rsidR="0041690C" w:rsidRPr="00354277" w:rsidRDefault="0041690C" w:rsidP="00DD5AF7">
      <w:pPr>
        <w:pStyle w:val="Normalnumber"/>
        <w:numPr>
          <w:ilvl w:val="1"/>
          <w:numId w:val="41"/>
        </w:numPr>
        <w:tabs>
          <w:tab w:val="clear" w:pos="1247"/>
          <w:tab w:val="left" w:pos="967"/>
          <w:tab w:val="left" w:pos="1134"/>
          <w:tab w:val="left" w:pos="1814"/>
          <w:tab w:val="left" w:pos="2381"/>
          <w:tab w:val="left" w:pos="2948"/>
          <w:tab w:val="left" w:pos="3515"/>
          <w:tab w:val="left" w:pos="4082"/>
        </w:tabs>
        <w:ind w:left="1247" w:firstLine="624"/>
        <w:jc w:val="both"/>
        <w:rPr>
          <w:rFonts w:ascii="Times New Roman" w:hAnsi="Times New Roman" w:cs="Times New Roman"/>
          <w:bCs/>
          <w:sz w:val="24"/>
          <w:szCs w:val="24"/>
        </w:rPr>
      </w:pPr>
      <w:r w:rsidRPr="008B4ADF">
        <w:rPr>
          <w:rFonts w:ascii="Times New Roman" w:hAnsi="Times New Roman" w:cs="Times New Roman" w:hint="eastAsia"/>
          <w:bCs/>
          <w:sz w:val="24"/>
          <w:szCs w:val="24"/>
          <w:lang w:val="en-US"/>
        </w:rPr>
        <w:t>召开区域环境信息网络会议</w:t>
      </w:r>
      <w:r w:rsidR="007C76A0" w:rsidRPr="008B4ADF">
        <w:rPr>
          <w:rFonts w:ascii="Times New Roman" w:hAnsi="Times New Roman" w:cs="Times New Roman" w:hint="eastAsia"/>
          <w:bCs/>
          <w:sz w:val="24"/>
          <w:szCs w:val="24"/>
          <w:lang w:val="en-US"/>
        </w:rPr>
        <w:t>，</w:t>
      </w:r>
      <w:r w:rsidRPr="008B4ADF">
        <w:rPr>
          <w:rFonts w:ascii="Times New Roman" w:hAnsi="Times New Roman" w:cs="Times New Roman" w:hint="eastAsia"/>
          <w:bCs/>
          <w:sz w:val="24"/>
          <w:szCs w:val="24"/>
          <w:lang w:val="en-US"/>
        </w:rPr>
        <w:t>支持国家、区域和全球报告的能力建设，包括可持续发展目标方面的报告。</w:t>
      </w:r>
    </w:p>
    <w:p w:rsidR="00354277" w:rsidRDefault="00354277" w:rsidP="00354277">
      <w:pPr>
        <w:pStyle w:val="Normalnumber"/>
        <w:numPr>
          <w:ilvl w:val="0"/>
          <w:numId w:val="0"/>
        </w:numPr>
        <w:tabs>
          <w:tab w:val="clear" w:pos="1247"/>
          <w:tab w:val="left" w:pos="171"/>
          <w:tab w:val="left" w:pos="967"/>
          <w:tab w:val="left" w:pos="1134"/>
          <w:tab w:val="left" w:pos="1814"/>
          <w:tab w:val="left" w:pos="2381"/>
          <w:tab w:val="left" w:pos="2948"/>
          <w:tab w:val="left" w:pos="3515"/>
          <w:tab w:val="left" w:pos="4082"/>
        </w:tabs>
        <w:ind w:left="1871"/>
        <w:jc w:val="both"/>
        <w:rPr>
          <w:rFonts w:ascii="Times New Roman" w:hAnsi="Times New Roman" w:cs="Times New Roman"/>
          <w:bCs/>
          <w:sz w:val="24"/>
          <w:szCs w:val="24"/>
          <w:lang w:val="en-US"/>
        </w:rPr>
      </w:pPr>
    </w:p>
    <w:p w:rsidR="00354277" w:rsidRPr="008B4ADF" w:rsidRDefault="00354277" w:rsidP="00354277">
      <w:pPr>
        <w:pStyle w:val="Normalnumber"/>
        <w:numPr>
          <w:ilvl w:val="0"/>
          <w:numId w:val="0"/>
        </w:numPr>
        <w:tabs>
          <w:tab w:val="clear" w:pos="1247"/>
          <w:tab w:val="left" w:pos="171"/>
          <w:tab w:val="left" w:pos="967"/>
          <w:tab w:val="left" w:pos="1134"/>
          <w:tab w:val="left" w:pos="1814"/>
          <w:tab w:val="left" w:pos="2381"/>
          <w:tab w:val="left" w:pos="2948"/>
          <w:tab w:val="left" w:pos="3515"/>
          <w:tab w:val="left" w:pos="4082"/>
        </w:tabs>
        <w:ind w:left="1871"/>
        <w:jc w:val="both"/>
        <w:rPr>
          <w:rFonts w:ascii="Times New Roman" w:hAnsi="Times New Roman" w:cs="Times New Roman"/>
          <w:bCs/>
          <w:sz w:val="24"/>
          <w:szCs w:val="24"/>
        </w:rPr>
      </w:pPr>
    </w:p>
    <w:p w:rsidR="00984631" w:rsidRPr="008B4ADF" w:rsidRDefault="00354277" w:rsidP="00354277">
      <w:pPr>
        <w:jc w:val="center"/>
        <w:rPr>
          <w:sz w:val="24"/>
          <w:szCs w:val="24"/>
          <w:lang w:val="en-GB" w:eastAsia="zh-CN"/>
        </w:rPr>
      </w:pPr>
      <w:r>
        <w:rPr>
          <w:rFonts w:hint="eastAsia"/>
          <w:sz w:val="24"/>
          <w:szCs w:val="24"/>
          <w:lang w:val="en-GB" w:eastAsia="zh-CN"/>
        </w:rPr>
        <w:t>____________________</w:t>
      </w:r>
    </w:p>
    <w:sectPr w:rsidR="00984631" w:rsidRPr="008B4ADF" w:rsidSect="0062303E">
      <w:headerReference w:type="even" r:id="rId12"/>
      <w:headerReference w:type="default" r:id="rId13"/>
      <w:footerReference w:type="even" r:id="rId14"/>
      <w:footerReference w:type="default" r:id="rId15"/>
      <w:footerReference w:type="first" r:id="rId16"/>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BCBFA2" w15:done="0"/>
  <w15:commentEx w15:paraId="4C10528A" w15:done="0"/>
  <w15:commentEx w15:paraId="72429766" w15:done="0"/>
  <w15:commentEx w15:paraId="70D7AC19" w15:done="0"/>
  <w15:commentEx w15:paraId="292240A5" w15:done="0"/>
  <w15:commentEx w15:paraId="7FF5029E" w15:done="0"/>
  <w15:commentEx w15:paraId="4B131D95" w15:done="0"/>
  <w15:commentEx w15:paraId="32797A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D6" w:rsidRDefault="00F043D6" w:rsidP="0041690C">
      <w:r>
        <w:separator/>
      </w:r>
    </w:p>
  </w:endnote>
  <w:endnote w:type="continuationSeparator" w:id="0">
    <w:p w:rsidR="00F043D6" w:rsidRDefault="00F043D6" w:rsidP="0041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4" w:rsidRDefault="008169FF">
    <w:pPr>
      <w:pStyle w:val="Footer"/>
    </w:pPr>
    <w:r>
      <w:rPr>
        <w:rStyle w:val="PageNumber"/>
      </w:rPr>
      <w:fldChar w:fldCharType="begin"/>
    </w:r>
    <w:r w:rsidR="00086144">
      <w:rPr>
        <w:rStyle w:val="PageNumber"/>
      </w:rPr>
      <w:instrText xml:space="preserve"> PAGE </w:instrText>
    </w:r>
    <w:r>
      <w:rPr>
        <w:rStyle w:val="PageNumber"/>
      </w:rPr>
      <w:fldChar w:fldCharType="separate"/>
    </w:r>
    <w:r w:rsidR="005E2ECE">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4" w:rsidRDefault="008169FF" w:rsidP="0062303E">
    <w:pPr>
      <w:pStyle w:val="Footer"/>
      <w:jc w:val="right"/>
    </w:pPr>
    <w:r>
      <w:rPr>
        <w:rStyle w:val="PageNumber"/>
      </w:rPr>
      <w:fldChar w:fldCharType="begin"/>
    </w:r>
    <w:r w:rsidR="00086144">
      <w:rPr>
        <w:rStyle w:val="PageNumber"/>
      </w:rPr>
      <w:instrText xml:space="preserve"> PAGE </w:instrText>
    </w:r>
    <w:r>
      <w:rPr>
        <w:rStyle w:val="PageNumber"/>
      </w:rPr>
      <w:fldChar w:fldCharType="separate"/>
    </w:r>
    <w:r w:rsidR="005E2ECE">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4" w:rsidRPr="004C6575" w:rsidRDefault="00086144">
    <w:pPr>
      <w:pStyle w:val="Footer"/>
      <w:rPr>
        <w:sz w:val="20"/>
      </w:rPr>
    </w:pPr>
    <w:r>
      <w:rPr>
        <w:sz w:val="20"/>
      </w:rPr>
      <w:t>K160058</w:t>
    </w:r>
    <w:r w:rsidR="00B77884">
      <w:rPr>
        <w:rFonts w:hint="eastAsia"/>
        <w:sz w:val="20"/>
        <w:lang w:eastAsia="zh-CN"/>
      </w:rPr>
      <w:t>2</w:t>
    </w:r>
    <w:r>
      <w:rPr>
        <w:sz w:val="20"/>
      </w:rPr>
      <w:tab/>
    </w:r>
    <w:r w:rsidR="00010982">
      <w:rPr>
        <w:rFonts w:hint="eastAsia"/>
        <w:sz w:val="20"/>
        <w:lang w:eastAsia="zh-CN"/>
      </w:rPr>
      <w:t>0804</w:t>
    </w:r>
    <w:r>
      <w:rPr>
        <w:sz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D6" w:rsidRDefault="00F043D6" w:rsidP="0041690C">
      <w:r>
        <w:separator/>
      </w:r>
    </w:p>
  </w:footnote>
  <w:footnote w:type="continuationSeparator" w:id="0">
    <w:p w:rsidR="00F043D6" w:rsidRDefault="00F043D6" w:rsidP="0041690C">
      <w:r>
        <w:continuationSeparator/>
      </w:r>
    </w:p>
  </w:footnote>
  <w:footnote w:id="1">
    <w:p w:rsidR="00086144" w:rsidRPr="00B77884" w:rsidRDefault="00B77884" w:rsidP="00B77884">
      <w:pPr>
        <w:pStyle w:val="FootnoteText"/>
        <w:ind w:left="990"/>
        <w:rPr>
          <w:sz w:val="20"/>
          <w:lang w:val="en-GB" w:eastAsia="zh-CN"/>
        </w:rPr>
      </w:pPr>
      <w:r w:rsidRPr="00B77884">
        <w:rPr>
          <w:rFonts w:hint="eastAsia"/>
          <w:sz w:val="20"/>
          <w:lang w:val="en-US" w:eastAsia="zh-CN"/>
        </w:rPr>
        <w:t xml:space="preserve">*UNEP/EA.2/1 </w:t>
      </w:r>
      <w:r w:rsidRPr="00B77884">
        <w:rPr>
          <w:rFonts w:hint="eastAsia"/>
          <w:sz w:val="20"/>
          <w:lang w:val="en-US" w:eastAsia="zh-CN"/>
        </w:rPr>
        <w:t>。</w:t>
      </w:r>
    </w:p>
  </w:footnote>
  <w:footnote w:id="2">
    <w:p w:rsidR="00086144" w:rsidRPr="00FA0A3F" w:rsidRDefault="00086144" w:rsidP="0041690C">
      <w:pPr>
        <w:pStyle w:val="FootnoteText"/>
        <w:rPr>
          <w:sz w:val="20"/>
          <w:lang w:val="en-US" w:eastAsia="zh-CN"/>
        </w:rPr>
      </w:pPr>
      <w:r w:rsidRPr="00FA0A3F">
        <w:rPr>
          <w:rStyle w:val="FootnoteReference"/>
          <w:szCs w:val="20"/>
        </w:rPr>
        <w:footnoteRef/>
      </w:r>
      <w:r w:rsidRPr="00FA0A3F">
        <w:rPr>
          <w:sz w:val="20"/>
          <w:lang w:val="en-US"/>
        </w:rPr>
        <w:t xml:space="preserve"> http://</w:t>
      </w:r>
      <w:hyperlink r:id="rId1" w:history="1">
        <w:r w:rsidRPr="00FA0A3F">
          <w:rPr>
            <w:rStyle w:val="Hyperlink"/>
            <w:lang w:val="en-GB"/>
          </w:rPr>
          <w:t>www.geftwap.org</w:t>
        </w:r>
      </w:hyperlink>
      <w:r w:rsidR="009F0AAD" w:rsidRPr="00FA0A3F">
        <w:rPr>
          <w:rStyle w:val="Hyperlink"/>
          <w:rFonts w:hint="eastAsia"/>
          <w:lang w:val="en-GB" w:eastAsia="zh-CN"/>
        </w:rPr>
        <w:t>。</w:t>
      </w:r>
    </w:p>
  </w:footnote>
  <w:footnote w:id="3">
    <w:p w:rsidR="00086144" w:rsidRPr="00FA0A3F" w:rsidRDefault="00086144" w:rsidP="0041690C">
      <w:pPr>
        <w:pStyle w:val="FootnoteText"/>
        <w:rPr>
          <w:sz w:val="20"/>
          <w:lang w:eastAsia="zh-CN"/>
        </w:rPr>
      </w:pPr>
      <w:r w:rsidRPr="00FA0A3F">
        <w:rPr>
          <w:rStyle w:val="FootnoteReference"/>
          <w:szCs w:val="20"/>
        </w:rPr>
        <w:footnoteRef/>
      </w:r>
      <w:r w:rsidRPr="00FA0A3F">
        <w:rPr>
          <w:rFonts w:hint="eastAsia"/>
          <w:sz w:val="20"/>
          <w:lang w:eastAsia="zh-CN"/>
        </w:rPr>
        <w:t>“联</w:t>
      </w:r>
      <w:r w:rsidRPr="00FA0A3F">
        <w:rPr>
          <w:sz w:val="20"/>
          <w:lang w:eastAsia="zh-CN"/>
        </w:rPr>
        <w:t>合国水机制</w:t>
      </w:r>
      <w:r w:rsidRPr="00FA0A3F">
        <w:rPr>
          <w:rFonts w:hint="eastAsia"/>
          <w:sz w:val="20"/>
          <w:lang w:eastAsia="zh-CN"/>
        </w:rPr>
        <w:t>”</w:t>
      </w:r>
      <w:r w:rsidRPr="00FA0A3F">
        <w:rPr>
          <w:sz w:val="20"/>
          <w:lang w:eastAsia="zh-CN"/>
        </w:rPr>
        <w:t>是</w:t>
      </w:r>
      <w:r w:rsidRPr="00FA0A3F">
        <w:rPr>
          <w:rFonts w:hint="eastAsia"/>
          <w:sz w:val="20"/>
          <w:lang w:eastAsia="zh-CN"/>
        </w:rPr>
        <w:t>“</w:t>
      </w:r>
      <w:r w:rsidRPr="00FA0A3F">
        <w:rPr>
          <w:sz w:val="20"/>
          <w:lang w:eastAsia="zh-CN"/>
        </w:rPr>
        <w:t>联合国关于包括卫生的所有淡水相关问题机构间机制</w:t>
      </w:r>
      <w:r w:rsidRPr="00FA0A3F">
        <w:rPr>
          <w:rFonts w:hint="eastAsia"/>
          <w:sz w:val="20"/>
          <w:lang w:eastAsia="zh-CN"/>
        </w:rPr>
        <w:t>”</w:t>
      </w:r>
      <w:r w:rsidRPr="00FA0A3F">
        <w:rPr>
          <w:sz w:val="20"/>
          <w:lang w:eastAsia="zh-CN"/>
        </w:rPr>
        <w:t>的简称。</w:t>
      </w:r>
    </w:p>
  </w:footnote>
  <w:footnote w:id="4">
    <w:p w:rsidR="00086144" w:rsidRDefault="00086144" w:rsidP="0041690C">
      <w:pPr>
        <w:pStyle w:val="FootnoteText"/>
        <w:rPr>
          <w:lang w:eastAsia="zh-CN"/>
        </w:rPr>
      </w:pPr>
      <w:r w:rsidRPr="00FA0A3F">
        <w:rPr>
          <w:rStyle w:val="FootnoteReference"/>
          <w:szCs w:val="20"/>
        </w:rPr>
        <w:footnoteRef/>
      </w:r>
      <w:hyperlink r:id="rId2" w:history="1">
        <w:r w:rsidRPr="00FA0A3F">
          <w:rPr>
            <w:rStyle w:val="Hyperlink"/>
          </w:rPr>
          <w:t>http://www.un.org/Depts/los/global_reporting/global_reporting.htm</w:t>
        </w:r>
      </w:hyperlink>
      <w:r w:rsidR="009F0AAD" w:rsidRPr="00FA0A3F">
        <w:rPr>
          <w:rStyle w:val="Hyperlink"/>
          <w:rFonts w:hint="eastAsia"/>
          <w:lang w:eastAsia="zh-CN"/>
        </w:rPr>
        <w:t>。</w:t>
      </w:r>
    </w:p>
  </w:footnote>
  <w:footnote w:id="5">
    <w:p w:rsidR="007F5F21" w:rsidRPr="00830C55" w:rsidRDefault="007F5F21" w:rsidP="007F5F21">
      <w:pPr>
        <w:pStyle w:val="FootnoteText"/>
        <w:rPr>
          <w:sz w:val="20"/>
          <w:lang w:eastAsia="zh-CN"/>
        </w:rPr>
      </w:pPr>
      <w:r w:rsidRPr="00830C55">
        <w:rPr>
          <w:rStyle w:val="FootnoteReference"/>
          <w:szCs w:val="20"/>
        </w:rPr>
        <w:footnoteRef/>
      </w:r>
      <w:r w:rsidRPr="00830C55">
        <w:rPr>
          <w:sz w:val="20"/>
        </w:rPr>
        <w:t xml:space="preserve"> </w:t>
      </w:r>
      <w:hyperlink r:id="rId3" w:history="1">
        <w:r w:rsidRPr="00830C55">
          <w:rPr>
            <w:rStyle w:val="Hyperlink"/>
          </w:rPr>
          <w:t>http://www.teebweb.org/agriculture-and-food/interim-report</w:t>
        </w:r>
      </w:hyperlink>
      <w:r w:rsidRPr="00830C55">
        <w:rPr>
          <w:rFonts w:hint="eastAsia"/>
          <w:color w:val="000000"/>
          <w:sz w:val="20"/>
          <w:lang w:eastAsia="zh-CN"/>
        </w:rPr>
        <w:t>。</w:t>
      </w:r>
    </w:p>
  </w:footnote>
  <w:footnote w:id="6">
    <w:p w:rsidR="00086144" w:rsidRPr="003E648F" w:rsidRDefault="00086144" w:rsidP="0041690C">
      <w:pPr>
        <w:pStyle w:val="FootnoteText"/>
        <w:rPr>
          <w:sz w:val="20"/>
          <w:lang w:eastAsia="zh-CN"/>
        </w:rPr>
      </w:pPr>
      <w:r w:rsidRPr="003E648F">
        <w:rPr>
          <w:rStyle w:val="FootnoteReference"/>
          <w:szCs w:val="20"/>
        </w:rPr>
        <w:footnoteRef/>
      </w:r>
      <w:hyperlink r:id="rId4" w:history="1">
        <w:r w:rsidR="00354277" w:rsidRPr="003E648F">
          <w:rPr>
            <w:rStyle w:val="Hyperlink"/>
            <w:lang w:val="fr-CA"/>
          </w:rPr>
          <w:t>www.informea.org/</w:t>
        </w:r>
      </w:hyperlink>
      <w:r w:rsidR="00223A9D" w:rsidRPr="003E648F">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4" w:rsidRPr="00361657" w:rsidRDefault="00086144" w:rsidP="00721574">
    <w:pPr>
      <w:pStyle w:val="Header"/>
      <w:rPr>
        <w:szCs w:val="18"/>
      </w:rPr>
    </w:pPr>
    <w:r w:rsidRPr="00361657">
      <w:rPr>
        <w:bCs/>
        <w:szCs w:val="18"/>
        <w:lang w:val="en-GB"/>
      </w:rPr>
      <w:t>UNEP</w:t>
    </w:r>
    <w:r>
      <w:rPr>
        <w:szCs w:val="18"/>
        <w:lang w:val="en-GB"/>
      </w:rPr>
      <w:t>/EA.2/3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4" w:rsidRPr="00361657" w:rsidRDefault="00086144" w:rsidP="0062303E">
    <w:pPr>
      <w:pStyle w:val="Header"/>
      <w:jc w:val="right"/>
      <w:rPr>
        <w:szCs w:val="18"/>
      </w:rPr>
    </w:pPr>
    <w:r w:rsidRPr="00361657">
      <w:rPr>
        <w:bCs/>
        <w:szCs w:val="18"/>
        <w:lang w:val="en-GB"/>
      </w:rPr>
      <w:t>UNEP</w:t>
    </w:r>
    <w:r>
      <w:rPr>
        <w:szCs w:val="18"/>
        <w:lang w:val="en-GB"/>
      </w:rPr>
      <w:t>/EA.2/3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6AEF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344"/>
    <w:multiLevelType w:val="hybridMultilevel"/>
    <w:tmpl w:val="CCAEB468"/>
    <w:lvl w:ilvl="0" w:tplc="160A0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40ED9"/>
    <w:multiLevelType w:val="hybridMultilevel"/>
    <w:tmpl w:val="6CA2FD00"/>
    <w:lvl w:ilvl="0" w:tplc="82B84018">
      <w:start w:val="1"/>
      <w:numFmt w:val="decimal"/>
      <w:lvlText w:val="%1."/>
      <w:lvlJc w:val="left"/>
      <w:pPr>
        <w:ind w:left="1656" w:hanging="1296"/>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F507E"/>
    <w:multiLevelType w:val="hybridMultilevel"/>
    <w:tmpl w:val="D0EC8DB4"/>
    <w:lvl w:ilvl="0" w:tplc="C49AF97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503570"/>
    <w:multiLevelType w:val="hybridMultilevel"/>
    <w:tmpl w:val="A82AF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FA1103"/>
    <w:multiLevelType w:val="multilevel"/>
    <w:tmpl w:val="56E18903"/>
    <w:lvl w:ilvl="0" w:tentative="1">
      <w:start w:val="1"/>
      <w:numFmt w:val="decimal"/>
      <w:lvlText w:val="%1."/>
      <w:lvlJc w:val="left"/>
      <w:pPr>
        <w:ind w:left="1607" w:hanging="360"/>
      </w:pPr>
      <w:rPr>
        <w:rFonts w:hint="default"/>
      </w:rPr>
    </w:lvl>
    <w:lvl w:ilvl="1">
      <w:start w:val="1"/>
      <w:numFmt w:val="lowerLetter"/>
      <w:lvlText w:val="(%2)"/>
      <w:lvlJc w:val="left"/>
      <w:pPr>
        <w:tabs>
          <w:tab w:val="left" w:pos="171"/>
        </w:tabs>
        <w:ind w:left="284" w:firstLine="567"/>
      </w:pPr>
      <w:rPr>
        <w:rFonts w:hint="default"/>
        <w:i w:val="0"/>
      </w:rPr>
    </w:lvl>
    <w:lvl w:ilvl="2">
      <w:start w:val="1"/>
      <w:numFmt w:val="lowerRoman"/>
      <w:lvlText w:val="(%3)"/>
      <w:lvlJc w:val="left"/>
      <w:pPr>
        <w:tabs>
          <w:tab w:val="left" w:pos="1134"/>
        </w:tabs>
        <w:ind w:left="2948" w:hanging="567"/>
      </w:pPr>
      <w:rPr>
        <w:rFonts w:hint="default"/>
      </w:rPr>
    </w:lvl>
    <w:lvl w:ilvl="3" w:tentative="1">
      <w:start w:val="1"/>
      <w:numFmt w:val="lowerLetter"/>
      <w:lvlText w:val="%4."/>
      <w:lvlJc w:val="left"/>
      <w:pPr>
        <w:tabs>
          <w:tab w:val="left" w:pos="1134"/>
        </w:tabs>
        <w:ind w:left="3515" w:hanging="567"/>
      </w:pPr>
      <w:rPr>
        <w:rFonts w:hint="default"/>
      </w:rPr>
    </w:lvl>
    <w:lvl w:ilvl="4" w:tentative="1">
      <w:start w:val="1"/>
      <w:numFmt w:val="lowerRoman"/>
      <w:lvlText w:val="%5."/>
      <w:lvlJc w:val="left"/>
      <w:pPr>
        <w:tabs>
          <w:tab w:val="left" w:pos="1134"/>
        </w:tabs>
        <w:ind w:left="4082" w:hanging="567"/>
      </w:pPr>
      <w:rPr>
        <w:rFonts w:hint="default"/>
      </w:rPr>
    </w:lvl>
    <w:lvl w:ilvl="5" w:tentative="1">
      <w:start w:val="1"/>
      <w:numFmt w:val="lowerRoman"/>
      <w:lvlText w:val="%6."/>
      <w:lvlJc w:val="right"/>
      <w:pPr>
        <w:tabs>
          <w:tab w:val="left" w:pos="7835"/>
        </w:tabs>
        <w:ind w:left="7835" w:hanging="180"/>
      </w:pPr>
      <w:rPr>
        <w:rFonts w:hint="default"/>
      </w:rPr>
    </w:lvl>
    <w:lvl w:ilvl="6" w:tentative="1">
      <w:start w:val="1"/>
      <w:numFmt w:val="decimal"/>
      <w:lvlText w:val="%7."/>
      <w:lvlJc w:val="left"/>
      <w:pPr>
        <w:tabs>
          <w:tab w:val="left" w:pos="8555"/>
        </w:tabs>
        <w:ind w:left="8555" w:hanging="360"/>
      </w:pPr>
      <w:rPr>
        <w:rFonts w:hint="default"/>
      </w:rPr>
    </w:lvl>
    <w:lvl w:ilvl="7" w:tentative="1">
      <w:start w:val="1"/>
      <w:numFmt w:val="lowerLetter"/>
      <w:lvlText w:val="%8."/>
      <w:lvlJc w:val="left"/>
      <w:pPr>
        <w:tabs>
          <w:tab w:val="left" w:pos="9275"/>
        </w:tabs>
        <w:ind w:left="9275" w:hanging="360"/>
      </w:pPr>
      <w:rPr>
        <w:rFonts w:hint="default"/>
      </w:rPr>
    </w:lvl>
    <w:lvl w:ilvl="8" w:tentative="1">
      <w:start w:val="1"/>
      <w:numFmt w:val="lowerRoman"/>
      <w:lvlText w:val="%9."/>
      <w:lvlJc w:val="right"/>
      <w:pPr>
        <w:tabs>
          <w:tab w:val="left" w:pos="9995"/>
        </w:tabs>
        <w:ind w:left="9995" w:hanging="180"/>
      </w:pPr>
      <w:rPr>
        <w:rFonts w:hint="default"/>
      </w:rPr>
    </w:lvl>
  </w:abstractNum>
  <w:abstractNum w:abstractNumId="6">
    <w:nsid w:val="103739AD"/>
    <w:multiLevelType w:val="hybridMultilevel"/>
    <w:tmpl w:val="69DA2DA4"/>
    <w:lvl w:ilvl="0" w:tplc="774642B8">
      <w:start w:val="1"/>
      <w:numFmt w:val="lowerRoman"/>
      <w:lvlText w:val="(%1)"/>
      <w:lvlJc w:val="left"/>
      <w:pPr>
        <w:tabs>
          <w:tab w:val="num" w:pos="2142"/>
        </w:tabs>
        <w:ind w:left="2142" w:hanging="432"/>
      </w:pPr>
      <w:rPr>
        <w:rFonts w:ascii="Times New Roman" w:eastAsia="Times New Roman" w:hAnsi="Times New Roman" w:cs="Times New Roman"/>
      </w:rPr>
    </w:lvl>
    <w:lvl w:ilvl="1" w:tplc="04090017">
      <w:start w:val="1"/>
      <w:numFmt w:val="lowerLetter"/>
      <w:lvlText w:val="%2)"/>
      <w:lvlJc w:val="left"/>
      <w:pPr>
        <w:ind w:left="3150" w:hanging="360"/>
      </w:pPr>
      <w:rPr>
        <w:rFonts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nsid w:val="1C093925"/>
    <w:multiLevelType w:val="hybridMultilevel"/>
    <w:tmpl w:val="7AA6D1C0"/>
    <w:lvl w:ilvl="0" w:tplc="78F25A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330AB7"/>
    <w:multiLevelType w:val="hybridMultilevel"/>
    <w:tmpl w:val="ACA4803C"/>
    <w:lvl w:ilvl="0" w:tplc="095EB616">
      <w:start w:val="1"/>
      <w:numFmt w:val="decimal"/>
      <w:suff w:val="space"/>
      <w:lvlText w:val="%1."/>
      <w:lvlJc w:val="left"/>
      <w:pPr>
        <w:ind w:left="502" w:hanging="1081"/>
      </w:pPr>
      <w:rPr>
        <w:rFonts w:ascii="Times New Roman" w:hAnsi="Times New Roman" w:cs="Times New Roman" w:hint="default"/>
        <w:sz w:val="24"/>
        <w:szCs w:val="24"/>
      </w:rPr>
    </w:lvl>
    <w:lvl w:ilvl="1" w:tplc="04090019" w:tentative="1">
      <w:start w:val="1"/>
      <w:numFmt w:val="lowerLetter"/>
      <w:lvlText w:val="%2)"/>
      <w:lvlJc w:val="left"/>
      <w:pPr>
        <w:ind w:left="261" w:hanging="420"/>
      </w:pPr>
    </w:lvl>
    <w:lvl w:ilvl="2" w:tplc="0409001B" w:tentative="1">
      <w:start w:val="1"/>
      <w:numFmt w:val="lowerRoman"/>
      <w:lvlText w:val="%3."/>
      <w:lvlJc w:val="right"/>
      <w:pPr>
        <w:ind w:left="681" w:hanging="420"/>
      </w:pPr>
    </w:lvl>
    <w:lvl w:ilvl="3" w:tplc="0409000F" w:tentative="1">
      <w:start w:val="1"/>
      <w:numFmt w:val="decimal"/>
      <w:lvlText w:val="%4."/>
      <w:lvlJc w:val="left"/>
      <w:pPr>
        <w:ind w:left="1101" w:hanging="420"/>
      </w:pPr>
    </w:lvl>
    <w:lvl w:ilvl="4" w:tplc="04090019" w:tentative="1">
      <w:start w:val="1"/>
      <w:numFmt w:val="lowerLetter"/>
      <w:lvlText w:val="%5)"/>
      <w:lvlJc w:val="left"/>
      <w:pPr>
        <w:ind w:left="1521" w:hanging="420"/>
      </w:pPr>
    </w:lvl>
    <w:lvl w:ilvl="5" w:tplc="0409001B" w:tentative="1">
      <w:start w:val="1"/>
      <w:numFmt w:val="lowerRoman"/>
      <w:lvlText w:val="%6."/>
      <w:lvlJc w:val="right"/>
      <w:pPr>
        <w:ind w:left="1941" w:hanging="420"/>
      </w:pPr>
    </w:lvl>
    <w:lvl w:ilvl="6" w:tplc="0409000F" w:tentative="1">
      <w:start w:val="1"/>
      <w:numFmt w:val="decimal"/>
      <w:lvlText w:val="%7."/>
      <w:lvlJc w:val="left"/>
      <w:pPr>
        <w:ind w:left="2361" w:hanging="420"/>
      </w:pPr>
    </w:lvl>
    <w:lvl w:ilvl="7" w:tplc="04090019" w:tentative="1">
      <w:start w:val="1"/>
      <w:numFmt w:val="lowerLetter"/>
      <w:lvlText w:val="%8)"/>
      <w:lvlJc w:val="left"/>
      <w:pPr>
        <w:ind w:left="2781" w:hanging="420"/>
      </w:pPr>
    </w:lvl>
    <w:lvl w:ilvl="8" w:tplc="0409001B" w:tentative="1">
      <w:start w:val="1"/>
      <w:numFmt w:val="lowerRoman"/>
      <w:lvlText w:val="%9."/>
      <w:lvlJc w:val="right"/>
      <w:pPr>
        <w:ind w:left="3201" w:hanging="420"/>
      </w:pPr>
    </w:lvl>
  </w:abstractNum>
  <w:abstractNum w:abstractNumId="10">
    <w:nsid w:val="20906CDF"/>
    <w:multiLevelType w:val="hybridMultilevel"/>
    <w:tmpl w:val="63D2DC14"/>
    <w:lvl w:ilvl="0" w:tplc="AF84ECF2">
      <w:start w:val="1"/>
      <w:numFmt w:val="lowerLetter"/>
      <w:pStyle w:val="ListBullet"/>
      <w:lvlText w:val="(%1)"/>
      <w:lvlJc w:val="left"/>
      <w:pPr>
        <w:tabs>
          <w:tab w:val="num" w:pos="1679"/>
        </w:tabs>
        <w:ind w:left="1679" w:hanging="432"/>
      </w:pPr>
      <w:rPr>
        <w:rFonts w:ascii="Times New Roman" w:eastAsia="Times New Roman" w:hAnsi="Times New Roman" w:cs="Times New Roman"/>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1">
    <w:nsid w:val="231C1DD4"/>
    <w:multiLevelType w:val="multilevel"/>
    <w:tmpl w:val="1E72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D066C"/>
    <w:multiLevelType w:val="multilevel"/>
    <w:tmpl w:val="094C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47ED4"/>
    <w:multiLevelType w:val="hybridMultilevel"/>
    <w:tmpl w:val="2B50EAF0"/>
    <w:lvl w:ilvl="0" w:tplc="12905B4E">
      <w:numFmt w:val="bullet"/>
      <w:lvlText w:val=""/>
      <w:lvlJc w:val="left"/>
      <w:pPr>
        <w:ind w:left="1967" w:hanging="360"/>
      </w:pPr>
      <w:rPr>
        <w:rFonts w:ascii="Symbol" w:eastAsia="SimSun" w:hAnsi="Symbol" w:cs="Times New Roman" w:hint="default"/>
        <w:sz w:val="18"/>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4">
    <w:nsid w:val="2B811F9A"/>
    <w:multiLevelType w:val="hybridMultilevel"/>
    <w:tmpl w:val="1D9C621C"/>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DE0F34"/>
    <w:multiLevelType w:val="hybridMultilevel"/>
    <w:tmpl w:val="C34CDAD2"/>
    <w:lvl w:ilvl="0" w:tplc="FFFFFFF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7">
    <w:nsid w:val="46417CE9"/>
    <w:multiLevelType w:val="hybridMultilevel"/>
    <w:tmpl w:val="A0E88530"/>
    <w:lvl w:ilvl="0" w:tplc="160A0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F2AD3"/>
    <w:multiLevelType w:val="hybridMultilevel"/>
    <w:tmpl w:val="407C4C62"/>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167397"/>
    <w:multiLevelType w:val="hybridMultilevel"/>
    <w:tmpl w:val="481A8C70"/>
    <w:lvl w:ilvl="0" w:tplc="2AE0341A">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0">
    <w:nsid w:val="4C797C86"/>
    <w:multiLevelType w:val="hybridMultilevel"/>
    <w:tmpl w:val="1D92F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E7B0D72"/>
    <w:multiLevelType w:val="hybridMultilevel"/>
    <w:tmpl w:val="61A4695E"/>
    <w:lvl w:ilvl="0" w:tplc="8BD26120">
      <w:numFmt w:val="bullet"/>
      <w:lvlText w:val=""/>
      <w:lvlJc w:val="left"/>
      <w:pPr>
        <w:ind w:left="1607" w:hanging="360"/>
      </w:pPr>
      <w:rPr>
        <w:rFonts w:ascii="Symbol" w:eastAsia="SimSun" w:hAnsi="Symbol" w:cs="Times New Roman" w:hint="default"/>
        <w:sz w:val="18"/>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2">
    <w:nsid w:val="5184023F"/>
    <w:multiLevelType w:val="hybridMultilevel"/>
    <w:tmpl w:val="8FE2464A"/>
    <w:lvl w:ilvl="0" w:tplc="74B0DE58">
      <w:numFmt w:val="bullet"/>
      <w:lvlText w:val=""/>
      <w:lvlJc w:val="left"/>
      <w:pPr>
        <w:ind w:left="990" w:hanging="360"/>
      </w:pPr>
      <w:rPr>
        <w:rFonts w:ascii="Symbol" w:eastAsia="SimSun" w:hAnsi="Symbol" w:cs="Times New Roman" w:hint="default"/>
        <w:sz w:val="1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52A66A9D"/>
    <w:multiLevelType w:val="multilevel"/>
    <w:tmpl w:val="7B701620"/>
    <w:styleLink w:val="Normallist"/>
    <w:lvl w:ilvl="0">
      <w:start w:val="1"/>
      <w:numFmt w:val="decimal"/>
      <w:pStyle w:val="Normalnumber"/>
      <w:lvlText w:val="%1."/>
      <w:lvlJc w:val="left"/>
      <w:pPr>
        <w:tabs>
          <w:tab w:val="num" w:pos="967"/>
        </w:tabs>
        <w:ind w:left="1080"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nsid w:val="55875441"/>
    <w:multiLevelType w:val="hybridMultilevel"/>
    <w:tmpl w:val="1FB4B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414806"/>
    <w:multiLevelType w:val="hybridMultilevel"/>
    <w:tmpl w:val="05CE3260"/>
    <w:lvl w:ilvl="0" w:tplc="084C8E6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E18903"/>
    <w:multiLevelType w:val="multilevel"/>
    <w:tmpl w:val="56E18903"/>
    <w:lvl w:ilvl="0" w:tentative="1">
      <w:start w:val="1"/>
      <w:numFmt w:val="decimal"/>
      <w:lvlText w:val="%1."/>
      <w:lvlJc w:val="left"/>
      <w:pPr>
        <w:ind w:left="1607" w:hanging="360"/>
      </w:pPr>
      <w:rPr>
        <w:rFonts w:hint="default"/>
      </w:rPr>
    </w:lvl>
    <w:lvl w:ilvl="1">
      <w:start w:val="1"/>
      <w:numFmt w:val="lowerLetter"/>
      <w:lvlText w:val="(%2)"/>
      <w:lvlJc w:val="left"/>
      <w:pPr>
        <w:tabs>
          <w:tab w:val="left" w:pos="171"/>
        </w:tabs>
        <w:ind w:left="284" w:firstLine="567"/>
      </w:pPr>
      <w:rPr>
        <w:rFonts w:hint="default"/>
        <w:i w:val="0"/>
      </w:rPr>
    </w:lvl>
    <w:lvl w:ilvl="2" w:tentative="1">
      <w:start w:val="1"/>
      <w:numFmt w:val="lowerRoman"/>
      <w:lvlText w:val="(%3)"/>
      <w:lvlJc w:val="left"/>
      <w:pPr>
        <w:tabs>
          <w:tab w:val="left" w:pos="1134"/>
        </w:tabs>
        <w:ind w:left="2948" w:hanging="567"/>
      </w:pPr>
      <w:rPr>
        <w:rFonts w:hint="default"/>
      </w:rPr>
    </w:lvl>
    <w:lvl w:ilvl="3" w:tentative="1">
      <w:start w:val="1"/>
      <w:numFmt w:val="lowerLetter"/>
      <w:lvlText w:val="%4."/>
      <w:lvlJc w:val="left"/>
      <w:pPr>
        <w:tabs>
          <w:tab w:val="left" w:pos="1134"/>
        </w:tabs>
        <w:ind w:left="3515" w:hanging="567"/>
      </w:pPr>
      <w:rPr>
        <w:rFonts w:hint="default"/>
      </w:rPr>
    </w:lvl>
    <w:lvl w:ilvl="4" w:tentative="1">
      <w:start w:val="1"/>
      <w:numFmt w:val="lowerRoman"/>
      <w:lvlText w:val="%5."/>
      <w:lvlJc w:val="left"/>
      <w:pPr>
        <w:tabs>
          <w:tab w:val="left" w:pos="1134"/>
        </w:tabs>
        <w:ind w:left="4082" w:hanging="567"/>
      </w:pPr>
      <w:rPr>
        <w:rFonts w:hint="default"/>
      </w:rPr>
    </w:lvl>
    <w:lvl w:ilvl="5" w:tentative="1">
      <w:start w:val="1"/>
      <w:numFmt w:val="lowerRoman"/>
      <w:lvlText w:val="%6."/>
      <w:lvlJc w:val="right"/>
      <w:pPr>
        <w:tabs>
          <w:tab w:val="left" w:pos="7835"/>
        </w:tabs>
        <w:ind w:left="7835" w:hanging="180"/>
      </w:pPr>
      <w:rPr>
        <w:rFonts w:hint="default"/>
      </w:rPr>
    </w:lvl>
    <w:lvl w:ilvl="6" w:tentative="1">
      <w:start w:val="1"/>
      <w:numFmt w:val="decimal"/>
      <w:lvlText w:val="%7."/>
      <w:lvlJc w:val="left"/>
      <w:pPr>
        <w:tabs>
          <w:tab w:val="left" w:pos="8555"/>
        </w:tabs>
        <w:ind w:left="8555" w:hanging="360"/>
      </w:pPr>
      <w:rPr>
        <w:rFonts w:hint="default"/>
      </w:rPr>
    </w:lvl>
    <w:lvl w:ilvl="7" w:tentative="1">
      <w:start w:val="1"/>
      <w:numFmt w:val="lowerLetter"/>
      <w:lvlText w:val="%8."/>
      <w:lvlJc w:val="left"/>
      <w:pPr>
        <w:tabs>
          <w:tab w:val="left" w:pos="9275"/>
        </w:tabs>
        <w:ind w:left="9275" w:hanging="360"/>
      </w:pPr>
      <w:rPr>
        <w:rFonts w:hint="default"/>
      </w:rPr>
    </w:lvl>
    <w:lvl w:ilvl="8" w:tentative="1">
      <w:start w:val="1"/>
      <w:numFmt w:val="lowerRoman"/>
      <w:lvlText w:val="%9."/>
      <w:lvlJc w:val="right"/>
      <w:pPr>
        <w:tabs>
          <w:tab w:val="left" w:pos="9995"/>
        </w:tabs>
        <w:ind w:left="9995" w:hanging="180"/>
      </w:pPr>
      <w:rPr>
        <w:rFonts w:hint="default"/>
      </w:rPr>
    </w:lvl>
  </w:abstractNum>
  <w:abstractNum w:abstractNumId="27">
    <w:nsid w:val="59097139"/>
    <w:multiLevelType w:val="hybridMultilevel"/>
    <w:tmpl w:val="ABCC597C"/>
    <w:lvl w:ilvl="0" w:tplc="388A549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635D55"/>
    <w:multiLevelType w:val="hybridMultilevel"/>
    <w:tmpl w:val="BD90DB76"/>
    <w:lvl w:ilvl="0" w:tplc="0809001B">
      <w:start w:val="1"/>
      <w:numFmt w:val="lowerRoman"/>
      <w:lvlText w:val="%1."/>
      <w:lvlJc w:val="right"/>
      <w:pPr>
        <w:ind w:left="720" w:hanging="360"/>
      </w:pPr>
    </w:lvl>
    <w:lvl w:ilvl="1" w:tplc="08090019">
      <w:start w:val="1"/>
      <w:numFmt w:val="lowerLetter"/>
      <w:lvlText w:val="%2."/>
      <w:lvlJc w:val="left"/>
      <w:pPr>
        <w:ind w:left="99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91BF8"/>
    <w:multiLevelType w:val="multilevel"/>
    <w:tmpl w:val="7B701620"/>
    <w:numStyleLink w:val="Normallist"/>
  </w:abstractNum>
  <w:abstractNum w:abstractNumId="30">
    <w:nsid w:val="62D26C78"/>
    <w:multiLevelType w:val="hybridMultilevel"/>
    <w:tmpl w:val="0F56BF8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4149E9"/>
    <w:multiLevelType w:val="hybridMultilevel"/>
    <w:tmpl w:val="60D66A08"/>
    <w:lvl w:ilvl="0" w:tplc="9524EC32">
      <w:start w:val="1"/>
      <w:numFmt w:val="decimal"/>
      <w:lvlText w:val="%1."/>
      <w:lvlJc w:val="left"/>
      <w:pPr>
        <w:ind w:left="720" w:hanging="720"/>
      </w:pPr>
      <w:rPr>
        <w:rFonts w:cs="Times New Roman"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752A60"/>
    <w:multiLevelType w:val="hybridMultilevel"/>
    <w:tmpl w:val="239098E0"/>
    <w:lvl w:ilvl="0" w:tplc="3A5C3DF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C2AEF"/>
    <w:multiLevelType w:val="hybridMultilevel"/>
    <w:tmpl w:val="4B661BFA"/>
    <w:lvl w:ilvl="0" w:tplc="45B0E6E4">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4">
    <w:nsid w:val="6E2A1233"/>
    <w:multiLevelType w:val="hybridMultilevel"/>
    <w:tmpl w:val="E51C097C"/>
    <w:lvl w:ilvl="0" w:tplc="0809000F">
      <w:start w:val="1"/>
      <w:numFmt w:val="decimal"/>
      <w:lvlText w:val="%1."/>
      <w:lvlJc w:val="left"/>
      <w:pPr>
        <w:ind w:left="3054" w:hanging="360"/>
      </w:pPr>
    </w:lvl>
    <w:lvl w:ilvl="1" w:tplc="388A549A">
      <w:start w:val="1"/>
      <w:numFmt w:val="lowerLetter"/>
      <w:lvlText w:val="(%2)"/>
      <w:lvlJc w:val="left"/>
      <w:pPr>
        <w:ind w:left="3774" w:hanging="360"/>
      </w:pPr>
      <w:rPr>
        <w:rFonts w:hint="default"/>
      </w:r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35">
    <w:nsid w:val="73D61E1A"/>
    <w:multiLevelType w:val="hybridMultilevel"/>
    <w:tmpl w:val="225A4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C1376F"/>
    <w:multiLevelType w:val="hybridMultilevel"/>
    <w:tmpl w:val="0ADCD64A"/>
    <w:lvl w:ilvl="0" w:tplc="C3E4AB66">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64872CB"/>
    <w:multiLevelType w:val="hybridMultilevel"/>
    <w:tmpl w:val="5E38EE72"/>
    <w:lvl w:ilvl="0" w:tplc="8062B01A">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8">
    <w:nsid w:val="79E467C8"/>
    <w:multiLevelType w:val="multilevel"/>
    <w:tmpl w:val="7460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2B44DF"/>
    <w:multiLevelType w:val="hybridMultilevel"/>
    <w:tmpl w:val="C5D4D93A"/>
    <w:lvl w:ilvl="0" w:tplc="077EDA14">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3"/>
    <w:lvlOverride w:ilvl="1">
      <w:lvl w:ilvl="1">
        <w:start w:val="1"/>
        <w:numFmt w:val="lowerLetter"/>
        <w:lvlText w:val="(%2)"/>
        <w:lvlJc w:val="left"/>
        <w:pPr>
          <w:tabs>
            <w:tab w:val="num" w:pos="1134"/>
          </w:tabs>
          <w:ind w:left="1247" w:firstLine="567"/>
        </w:pPr>
        <w:rPr>
          <w:rFonts w:ascii="Times New Roman" w:hAnsi="Times New Roman" w:cs="Times New Roman" w:hint="default"/>
          <w:sz w:val="24"/>
          <w:szCs w:val="24"/>
        </w:rPr>
      </w:lvl>
    </w:lvlOverride>
  </w:num>
  <w:num w:numId="4">
    <w:abstractNumId w:val="29"/>
  </w:num>
  <w:num w:numId="5">
    <w:abstractNumId w:val="32"/>
  </w:num>
  <w:num w:numId="6">
    <w:abstractNumId w:val="39"/>
  </w:num>
  <w:num w:numId="7">
    <w:abstractNumId w:val="28"/>
  </w:num>
  <w:num w:numId="8">
    <w:abstractNumId w:val="36"/>
  </w:num>
  <w:num w:numId="9">
    <w:abstractNumId w:val="8"/>
  </w:num>
  <w:num w:numId="10">
    <w:abstractNumId w:val="25"/>
  </w:num>
  <w:num w:numId="11">
    <w:abstractNumId w:val="15"/>
  </w:num>
  <w:num w:numId="12">
    <w:abstractNumId w:val="34"/>
  </w:num>
  <w:num w:numId="13">
    <w:abstractNumId w:val="17"/>
  </w:num>
  <w:num w:numId="14">
    <w:abstractNumId w:val="1"/>
  </w:num>
  <w:num w:numId="15">
    <w:abstractNumId w:val="33"/>
  </w:num>
  <w:num w:numId="16">
    <w:abstractNumId w:val="30"/>
  </w:num>
  <w:num w:numId="17">
    <w:abstractNumId w:val="2"/>
  </w:num>
  <w:num w:numId="18">
    <w:abstractNumId w:val="14"/>
  </w:num>
  <w:num w:numId="19">
    <w:abstractNumId w:val="27"/>
  </w:num>
  <w:num w:numId="20">
    <w:abstractNumId w:val="37"/>
  </w:num>
  <w:num w:numId="21">
    <w:abstractNumId w:val="18"/>
  </w:num>
  <w:num w:numId="22">
    <w:abstractNumId w:val="29"/>
    <w:lvlOverride w:ilvl="0">
      <w:lvl w:ilvl="0">
        <w:start w:val="1"/>
        <w:numFmt w:val="decimal"/>
        <w:lvlText w:val="%1."/>
        <w:lvlJc w:val="left"/>
        <w:pPr>
          <w:ind w:left="1607" w:hanging="360"/>
        </w:pPr>
        <w:rPr>
          <w:rFonts w:hint="default"/>
        </w:rPr>
      </w:lvl>
    </w:lvlOverride>
    <w:lvlOverride w:ilvl="1">
      <w:lvl w:ilvl="1">
        <w:start w:val="1"/>
        <w:numFmt w:val="lowerLetter"/>
        <w:lvlText w:val="(%2)"/>
        <w:lvlJc w:val="left"/>
        <w:pPr>
          <w:tabs>
            <w:tab w:val="num" w:pos="171"/>
          </w:tabs>
          <w:ind w:left="284" w:firstLine="567"/>
        </w:pPr>
        <w:rPr>
          <w:rFonts w:hint="default"/>
          <w:i w:val="0"/>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31"/>
  </w:num>
  <w:num w:numId="24">
    <w:abstractNumId w:val="1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 w:ilvl="0">
        <w:numFmt w:val="decimal"/>
        <w:lvlText w:val=""/>
        <w:lvlJc w:val="left"/>
      </w:lvl>
    </w:lvlOverride>
    <w:lvlOverride w:ilvl="1">
      <w:lvl w:ilvl="1">
        <w:start w:val="1"/>
        <w:numFmt w:val="lowerLetter"/>
        <w:lvlText w:val="(%2)"/>
        <w:lvlJc w:val="left"/>
        <w:pPr>
          <w:tabs>
            <w:tab w:val="num" w:pos="1134"/>
          </w:tabs>
          <w:ind w:left="1247" w:firstLine="567"/>
        </w:pPr>
        <w:rPr>
          <w:rFonts w:hint="default"/>
          <w:i w:val="0"/>
        </w:rPr>
      </w:lvl>
    </w:lvlOverride>
  </w:num>
  <w:num w:numId="27">
    <w:abstractNumId w:val="10"/>
  </w:num>
  <w:num w:numId="28">
    <w:abstractNumId w:val="6"/>
  </w:num>
  <w:num w:numId="29">
    <w:abstractNumId w:val="29"/>
    <w:lvlOverride w:ilvl="0">
      <w:startOverride w:val="1"/>
      <w:lvl w:ilvl="0">
        <w:start w:val="1"/>
        <w:numFmt w:val="decimal"/>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0">
    <w:abstractNumId w:val="20"/>
  </w:num>
  <w:num w:numId="31">
    <w:abstractNumId w:val="29"/>
    <w:lvlOverride w:ilvl="0">
      <w:lvl w:ilvl="0">
        <w:start w:val="1"/>
        <w:numFmt w:val="decimal"/>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i w:val="0"/>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3"/>
  </w:num>
  <w:num w:numId="33">
    <w:abstractNumId w:val="35"/>
  </w:num>
  <w:num w:numId="34">
    <w:abstractNumId w:val="4"/>
  </w:num>
  <w:num w:numId="35">
    <w:abstractNumId w:val="24"/>
  </w:num>
  <w:num w:numId="36">
    <w:abstractNumId w:val="12"/>
  </w:num>
  <w:num w:numId="37">
    <w:abstractNumId w:val="11"/>
  </w:num>
  <w:num w:numId="38">
    <w:abstractNumId w:val="0"/>
  </w:num>
  <w:num w:numId="39">
    <w:abstractNumId w:val="2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hAnsi="Times New Roman" w:cs="Times New Roman" w:hint="default"/>
          <w:sz w:val="24"/>
          <w:szCs w:val="24"/>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26"/>
  </w:num>
  <w:num w:numId="41">
    <w:abstractNumId w:val="5"/>
  </w:num>
  <w:num w:numId="42">
    <w:abstractNumId w:val="38"/>
  </w:num>
  <w:num w:numId="43">
    <w:abstractNumId w:val="9"/>
  </w:num>
  <w:num w:numId="44">
    <w:abstractNumId w:val="23"/>
    <w:lvlOverride w:ilvl="0">
      <w:startOverride w:val="1"/>
      <w:lvl w:ilvl="0">
        <w:start w:val="1"/>
        <w:numFmt w:val="decimal"/>
        <w:pStyle w:val="Normalnumber"/>
        <w:lvlText w:val="%1."/>
        <w:lvlJc w:val="left"/>
        <w:pPr>
          <w:tabs>
            <w:tab w:val="num" w:pos="967"/>
          </w:tabs>
          <w:ind w:left="1080" w:firstLine="0"/>
        </w:pPr>
        <w:rPr>
          <w:rFonts w:hint="default"/>
        </w:rPr>
      </w:lvl>
    </w:lvlOverride>
    <w:lvlOverride w:ilvl="1">
      <w:startOverride w:val="1"/>
      <w:lvl w:ilvl="1">
        <w:start w:val="1"/>
        <w:numFmt w:val="lowerLetter"/>
        <w:lvlText w:val="(%2)"/>
        <w:lvlJc w:val="left"/>
        <w:pPr>
          <w:tabs>
            <w:tab w:val="num" w:pos="1134"/>
          </w:tabs>
          <w:ind w:left="1247" w:firstLine="567"/>
        </w:pPr>
        <w:rPr>
          <w:rFonts w:ascii="Times New Roman" w:hAnsi="Times New Roman" w:cs="Times New Roman" w:hint="default"/>
          <w:sz w:val="24"/>
          <w:szCs w:val="24"/>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5">
    <w:abstractNumId w:val="23"/>
  </w:num>
  <w:num w:numId="46">
    <w:abstractNumId w:val="21"/>
  </w:num>
  <w:num w:numId="47">
    <w:abstractNumId w:val="13"/>
  </w:num>
  <w:num w:numId="4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
    <w15:presenceInfo w15:providerId="None" w15:userId="c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F2"/>
    <w:rsid w:val="00010982"/>
    <w:rsid w:val="00032886"/>
    <w:rsid w:val="00067878"/>
    <w:rsid w:val="00072A81"/>
    <w:rsid w:val="00086144"/>
    <w:rsid w:val="000C57C9"/>
    <w:rsid w:val="000D30DA"/>
    <w:rsid w:val="000E0448"/>
    <w:rsid w:val="000E6961"/>
    <w:rsid w:val="000F2284"/>
    <w:rsid w:val="00110182"/>
    <w:rsid w:val="00170E0E"/>
    <w:rsid w:val="00195E70"/>
    <w:rsid w:val="001B2CAC"/>
    <w:rsid w:val="001E7A47"/>
    <w:rsid w:val="00203AD9"/>
    <w:rsid w:val="0021533A"/>
    <w:rsid w:val="00222866"/>
    <w:rsid w:val="00223A9D"/>
    <w:rsid w:val="0023721B"/>
    <w:rsid w:val="00252DEB"/>
    <w:rsid w:val="002E442E"/>
    <w:rsid w:val="002F326D"/>
    <w:rsid w:val="00307699"/>
    <w:rsid w:val="00313A07"/>
    <w:rsid w:val="003154FB"/>
    <w:rsid w:val="00354277"/>
    <w:rsid w:val="00385CC5"/>
    <w:rsid w:val="00393EB9"/>
    <w:rsid w:val="003B2B0A"/>
    <w:rsid w:val="003B602B"/>
    <w:rsid w:val="003C29E1"/>
    <w:rsid w:val="003C766E"/>
    <w:rsid w:val="003D19CC"/>
    <w:rsid w:val="003E4E36"/>
    <w:rsid w:val="003E648F"/>
    <w:rsid w:val="003F13A9"/>
    <w:rsid w:val="003F39D6"/>
    <w:rsid w:val="003F4407"/>
    <w:rsid w:val="004039EB"/>
    <w:rsid w:val="0041690C"/>
    <w:rsid w:val="00432387"/>
    <w:rsid w:val="004B0F1C"/>
    <w:rsid w:val="004C5023"/>
    <w:rsid w:val="004C6C09"/>
    <w:rsid w:val="004C6DE5"/>
    <w:rsid w:val="004D358F"/>
    <w:rsid w:val="004F1E26"/>
    <w:rsid w:val="00507F78"/>
    <w:rsid w:val="0052542D"/>
    <w:rsid w:val="00535EC4"/>
    <w:rsid w:val="00540B48"/>
    <w:rsid w:val="00542427"/>
    <w:rsid w:val="00546DAA"/>
    <w:rsid w:val="0057405A"/>
    <w:rsid w:val="005826AC"/>
    <w:rsid w:val="005C2D38"/>
    <w:rsid w:val="005E2ECE"/>
    <w:rsid w:val="00603F7A"/>
    <w:rsid w:val="00622F84"/>
    <w:rsid w:val="0062303E"/>
    <w:rsid w:val="0065067C"/>
    <w:rsid w:val="00650CE9"/>
    <w:rsid w:val="00651E3B"/>
    <w:rsid w:val="00686E5B"/>
    <w:rsid w:val="006905C7"/>
    <w:rsid w:val="00690C59"/>
    <w:rsid w:val="00693108"/>
    <w:rsid w:val="006B32BE"/>
    <w:rsid w:val="007107ED"/>
    <w:rsid w:val="00712EFF"/>
    <w:rsid w:val="00721006"/>
    <w:rsid w:val="00721574"/>
    <w:rsid w:val="00726ABD"/>
    <w:rsid w:val="00736A58"/>
    <w:rsid w:val="00743CAA"/>
    <w:rsid w:val="007516BE"/>
    <w:rsid w:val="007830F2"/>
    <w:rsid w:val="007C5EDA"/>
    <w:rsid w:val="007C76A0"/>
    <w:rsid w:val="007E7FD6"/>
    <w:rsid w:val="007F5F21"/>
    <w:rsid w:val="00815605"/>
    <w:rsid w:val="008169FF"/>
    <w:rsid w:val="00830C55"/>
    <w:rsid w:val="0087576F"/>
    <w:rsid w:val="00877738"/>
    <w:rsid w:val="008826F0"/>
    <w:rsid w:val="0089134F"/>
    <w:rsid w:val="008A3F8C"/>
    <w:rsid w:val="008B4ADF"/>
    <w:rsid w:val="00914A0C"/>
    <w:rsid w:val="0092743F"/>
    <w:rsid w:val="0092797D"/>
    <w:rsid w:val="00984631"/>
    <w:rsid w:val="009A274C"/>
    <w:rsid w:val="009A7555"/>
    <w:rsid w:val="009D1A27"/>
    <w:rsid w:val="009F0AAD"/>
    <w:rsid w:val="00A260FD"/>
    <w:rsid w:val="00A27B45"/>
    <w:rsid w:val="00A31C74"/>
    <w:rsid w:val="00A350DA"/>
    <w:rsid w:val="00A37B74"/>
    <w:rsid w:val="00A73F1F"/>
    <w:rsid w:val="00AA41D1"/>
    <w:rsid w:val="00AA6DC9"/>
    <w:rsid w:val="00AB0C11"/>
    <w:rsid w:val="00AD154F"/>
    <w:rsid w:val="00AF3E48"/>
    <w:rsid w:val="00AF59C3"/>
    <w:rsid w:val="00B072A5"/>
    <w:rsid w:val="00B20CC5"/>
    <w:rsid w:val="00B26DE2"/>
    <w:rsid w:val="00B4392B"/>
    <w:rsid w:val="00B441EF"/>
    <w:rsid w:val="00B5620B"/>
    <w:rsid w:val="00B641DA"/>
    <w:rsid w:val="00B77884"/>
    <w:rsid w:val="00BB2DA4"/>
    <w:rsid w:val="00BB36A7"/>
    <w:rsid w:val="00BB3795"/>
    <w:rsid w:val="00BC44C2"/>
    <w:rsid w:val="00BD57A9"/>
    <w:rsid w:val="00BD73ED"/>
    <w:rsid w:val="00C13FEA"/>
    <w:rsid w:val="00C27D59"/>
    <w:rsid w:val="00C420A2"/>
    <w:rsid w:val="00C5123D"/>
    <w:rsid w:val="00C61240"/>
    <w:rsid w:val="00CA0837"/>
    <w:rsid w:val="00CA2A15"/>
    <w:rsid w:val="00CB66A9"/>
    <w:rsid w:val="00CC24EF"/>
    <w:rsid w:val="00CF3678"/>
    <w:rsid w:val="00D230E8"/>
    <w:rsid w:val="00D50FE4"/>
    <w:rsid w:val="00D57AC9"/>
    <w:rsid w:val="00D61E75"/>
    <w:rsid w:val="00D80534"/>
    <w:rsid w:val="00D94EB0"/>
    <w:rsid w:val="00DB39A6"/>
    <w:rsid w:val="00DD5AF7"/>
    <w:rsid w:val="00DE28A1"/>
    <w:rsid w:val="00DF1380"/>
    <w:rsid w:val="00E15D2D"/>
    <w:rsid w:val="00E35E44"/>
    <w:rsid w:val="00E45696"/>
    <w:rsid w:val="00E873E0"/>
    <w:rsid w:val="00E962AD"/>
    <w:rsid w:val="00EA1B8B"/>
    <w:rsid w:val="00EC3DB5"/>
    <w:rsid w:val="00EC465C"/>
    <w:rsid w:val="00ED7ED6"/>
    <w:rsid w:val="00EF7182"/>
    <w:rsid w:val="00F043D6"/>
    <w:rsid w:val="00F236E7"/>
    <w:rsid w:val="00F45D0D"/>
    <w:rsid w:val="00F8206D"/>
    <w:rsid w:val="00F8369B"/>
    <w:rsid w:val="00F90FAA"/>
    <w:rsid w:val="00F9205D"/>
    <w:rsid w:val="00FA0A3F"/>
    <w:rsid w:val="00FB4A5D"/>
    <w:rsid w:val="00FC2444"/>
    <w:rsid w:val="00FD2D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header" w:uiPriority="0"/>
    <w:lsdException w:name="footer" w:uiPriority="0"/>
    <w:lsdException w:name="caption" w:uiPriority="35" w:qFormat="1"/>
    <w:lsdException w:name="table of figures" w:uiPriority="0"/>
    <w:lsdException w:name="footnote reference" w:qFormat="1"/>
    <w:lsdException w:name="annotation reference" w:uiPriority="0"/>
    <w:lsdException w:name="page number" w:uiPriority="0"/>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0C"/>
    <w:pPr>
      <w:tabs>
        <w:tab w:val="left" w:pos="1247"/>
        <w:tab w:val="left" w:pos="1814"/>
        <w:tab w:val="left" w:pos="2381"/>
        <w:tab w:val="left" w:pos="2948"/>
        <w:tab w:val="left" w:pos="3515"/>
      </w:tabs>
    </w:pPr>
    <w:rPr>
      <w:rFonts w:ascii="Times New Roman" w:eastAsia="SimSun" w:hAnsi="Times New Roman" w:cs="Times New Roman"/>
      <w:kern w:val="0"/>
      <w:sz w:val="20"/>
      <w:szCs w:val="20"/>
      <w:lang w:val="fr-FR" w:eastAsia="en-US"/>
    </w:rPr>
  </w:style>
  <w:style w:type="paragraph" w:styleId="Heading1">
    <w:name w:val="heading 1"/>
    <w:basedOn w:val="Normal"/>
    <w:next w:val="Normalnumber"/>
    <w:link w:val="Heading1Char"/>
    <w:qFormat/>
    <w:rsid w:val="0041690C"/>
    <w:pPr>
      <w:keepNext/>
      <w:spacing w:before="240" w:after="120"/>
      <w:ind w:left="1247" w:hanging="680"/>
      <w:outlineLvl w:val="0"/>
    </w:pPr>
    <w:rPr>
      <w:b/>
      <w:sz w:val="28"/>
    </w:rPr>
  </w:style>
  <w:style w:type="paragraph" w:styleId="Heading2">
    <w:name w:val="heading 2"/>
    <w:basedOn w:val="Normal"/>
    <w:next w:val="Normalnumber"/>
    <w:link w:val="Heading2Char"/>
    <w:qFormat/>
    <w:rsid w:val="0041690C"/>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41690C"/>
    <w:pPr>
      <w:spacing w:after="120"/>
      <w:ind w:left="1247" w:hanging="680"/>
      <w:outlineLvl w:val="2"/>
    </w:pPr>
    <w:rPr>
      <w:b/>
    </w:rPr>
  </w:style>
  <w:style w:type="paragraph" w:styleId="Heading4">
    <w:name w:val="heading 4"/>
    <w:basedOn w:val="Heading3"/>
    <w:next w:val="Normalnumber"/>
    <w:link w:val="Heading4Char"/>
    <w:qFormat/>
    <w:rsid w:val="0041690C"/>
    <w:pPr>
      <w:keepNext/>
      <w:outlineLvl w:val="3"/>
    </w:pPr>
  </w:style>
  <w:style w:type="paragraph" w:styleId="Heading5">
    <w:name w:val="heading 5"/>
    <w:basedOn w:val="Normal"/>
    <w:next w:val="Normal"/>
    <w:link w:val="Heading5Char"/>
    <w:qFormat/>
    <w:rsid w:val="0041690C"/>
    <w:pPr>
      <w:keepNext/>
      <w:outlineLvl w:val="4"/>
    </w:pPr>
    <w:rPr>
      <w:rFonts w:ascii="Univers" w:hAnsi="Univers"/>
      <w:b/>
      <w:sz w:val="24"/>
    </w:rPr>
  </w:style>
  <w:style w:type="paragraph" w:styleId="Heading6">
    <w:name w:val="heading 6"/>
    <w:basedOn w:val="Normal"/>
    <w:next w:val="Normal"/>
    <w:link w:val="Heading6Char"/>
    <w:qFormat/>
    <w:rsid w:val="0041690C"/>
    <w:pPr>
      <w:keepNext/>
      <w:ind w:left="578"/>
      <w:outlineLvl w:val="5"/>
    </w:pPr>
    <w:rPr>
      <w:b/>
      <w:bCs/>
      <w:sz w:val="24"/>
    </w:rPr>
  </w:style>
  <w:style w:type="paragraph" w:styleId="Heading7">
    <w:name w:val="heading 7"/>
    <w:basedOn w:val="Normal"/>
    <w:next w:val="Normal"/>
    <w:link w:val="Heading7Char"/>
    <w:qFormat/>
    <w:rsid w:val="0041690C"/>
    <w:pPr>
      <w:keepNext/>
      <w:widowControl w:val="0"/>
      <w:jc w:val="center"/>
      <w:outlineLvl w:val="6"/>
    </w:pPr>
    <w:rPr>
      <w:snapToGrid w:val="0"/>
      <w:u w:val="single"/>
      <w:lang w:val="en-US"/>
    </w:rPr>
  </w:style>
  <w:style w:type="paragraph" w:styleId="Heading8">
    <w:name w:val="heading 8"/>
    <w:basedOn w:val="Normal"/>
    <w:next w:val="Normal"/>
    <w:link w:val="Heading8Char"/>
    <w:qFormat/>
    <w:rsid w:val="0041690C"/>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41690C"/>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90C"/>
    <w:rPr>
      <w:rFonts w:ascii="Times New Roman" w:eastAsia="SimSun" w:hAnsi="Times New Roman" w:cs="Times New Roman"/>
      <w:b/>
      <w:kern w:val="0"/>
      <w:sz w:val="28"/>
      <w:szCs w:val="20"/>
      <w:lang w:val="fr-FR" w:eastAsia="en-US"/>
    </w:rPr>
  </w:style>
  <w:style w:type="character" w:customStyle="1" w:styleId="Heading2Char">
    <w:name w:val="Heading 2 Char"/>
    <w:basedOn w:val="DefaultParagraphFont"/>
    <w:link w:val="Heading2"/>
    <w:rsid w:val="0041690C"/>
    <w:rPr>
      <w:rFonts w:ascii="Times New Roman" w:eastAsia="SimSun" w:hAnsi="Times New Roman" w:cs="Times New Roman"/>
      <w:b/>
      <w:kern w:val="0"/>
      <w:sz w:val="24"/>
      <w:szCs w:val="24"/>
      <w:lang w:val="fr-FR" w:eastAsia="en-US"/>
    </w:rPr>
  </w:style>
  <w:style w:type="character" w:customStyle="1" w:styleId="Heading3Char">
    <w:name w:val="Heading 3 Char"/>
    <w:basedOn w:val="DefaultParagraphFont"/>
    <w:link w:val="Heading3"/>
    <w:rsid w:val="0041690C"/>
    <w:rPr>
      <w:rFonts w:ascii="Times New Roman" w:eastAsia="SimSun" w:hAnsi="Times New Roman" w:cs="Times New Roman"/>
      <w:b/>
      <w:kern w:val="0"/>
      <w:sz w:val="20"/>
      <w:szCs w:val="20"/>
      <w:lang w:val="fr-FR" w:eastAsia="en-US"/>
    </w:rPr>
  </w:style>
  <w:style w:type="character" w:customStyle="1" w:styleId="Heading4Char">
    <w:name w:val="Heading 4 Char"/>
    <w:basedOn w:val="DefaultParagraphFont"/>
    <w:link w:val="Heading4"/>
    <w:rsid w:val="0041690C"/>
    <w:rPr>
      <w:rFonts w:ascii="Times New Roman" w:eastAsia="SimSun" w:hAnsi="Times New Roman" w:cs="Times New Roman"/>
      <w:b/>
      <w:kern w:val="0"/>
      <w:sz w:val="20"/>
      <w:szCs w:val="20"/>
      <w:lang w:val="fr-FR" w:eastAsia="en-US"/>
    </w:rPr>
  </w:style>
  <w:style w:type="character" w:customStyle="1" w:styleId="Heading5Char">
    <w:name w:val="Heading 5 Char"/>
    <w:basedOn w:val="DefaultParagraphFont"/>
    <w:link w:val="Heading5"/>
    <w:rsid w:val="0041690C"/>
    <w:rPr>
      <w:rFonts w:ascii="Univers" w:eastAsia="SimSun" w:hAnsi="Univers" w:cs="Times New Roman"/>
      <w:b/>
      <w:kern w:val="0"/>
      <w:sz w:val="24"/>
      <w:szCs w:val="20"/>
      <w:lang w:val="fr-FR" w:eastAsia="en-US"/>
    </w:rPr>
  </w:style>
  <w:style w:type="character" w:customStyle="1" w:styleId="Heading6Char">
    <w:name w:val="Heading 6 Char"/>
    <w:basedOn w:val="DefaultParagraphFont"/>
    <w:link w:val="Heading6"/>
    <w:rsid w:val="0041690C"/>
    <w:rPr>
      <w:rFonts w:ascii="Times New Roman" w:eastAsia="SimSun" w:hAnsi="Times New Roman" w:cs="Times New Roman"/>
      <w:b/>
      <w:bCs/>
      <w:kern w:val="0"/>
      <w:sz w:val="24"/>
      <w:szCs w:val="20"/>
      <w:lang w:val="fr-FR" w:eastAsia="en-US"/>
    </w:rPr>
  </w:style>
  <w:style w:type="character" w:customStyle="1" w:styleId="Heading7Char">
    <w:name w:val="Heading 7 Char"/>
    <w:basedOn w:val="DefaultParagraphFont"/>
    <w:link w:val="Heading7"/>
    <w:rsid w:val="0041690C"/>
    <w:rPr>
      <w:rFonts w:ascii="Times New Roman" w:eastAsia="SimSun" w:hAnsi="Times New Roman" w:cs="Times New Roman"/>
      <w:snapToGrid w:val="0"/>
      <w:kern w:val="0"/>
      <w:sz w:val="20"/>
      <w:szCs w:val="20"/>
      <w:u w:val="single"/>
      <w:lang w:eastAsia="en-US"/>
    </w:rPr>
  </w:style>
  <w:style w:type="character" w:customStyle="1" w:styleId="Heading8Char">
    <w:name w:val="Heading 8 Char"/>
    <w:basedOn w:val="DefaultParagraphFont"/>
    <w:link w:val="Heading8"/>
    <w:rsid w:val="0041690C"/>
    <w:rPr>
      <w:rFonts w:ascii="Times New Roman" w:eastAsia="SimSun" w:hAnsi="Times New Roman" w:cs="Times New Roman"/>
      <w:snapToGrid w:val="0"/>
      <w:kern w:val="0"/>
      <w:sz w:val="20"/>
      <w:szCs w:val="20"/>
      <w:u w:val="single"/>
      <w:lang w:eastAsia="en-US"/>
    </w:rPr>
  </w:style>
  <w:style w:type="character" w:customStyle="1" w:styleId="Heading9Char">
    <w:name w:val="Heading 9 Char"/>
    <w:basedOn w:val="DefaultParagraphFont"/>
    <w:link w:val="Heading9"/>
    <w:rsid w:val="0041690C"/>
    <w:rPr>
      <w:rFonts w:ascii="Times New Roman" w:eastAsia="SimSun" w:hAnsi="Times New Roman" w:cs="Times New Roman"/>
      <w:snapToGrid w:val="0"/>
      <w:kern w:val="0"/>
      <w:sz w:val="20"/>
      <w:szCs w:val="20"/>
      <w:u w:val="single"/>
      <w:lang w:eastAsia="en-US"/>
    </w:rPr>
  </w:style>
  <w:style w:type="character" w:styleId="PageNumber">
    <w:name w:val="page number"/>
    <w:semiHidden/>
    <w:rsid w:val="0041690C"/>
    <w:rPr>
      <w:rFonts w:ascii="Times New Roman" w:hAnsi="Times New Roman"/>
      <w:b/>
      <w:sz w:val="18"/>
    </w:rPr>
  </w:style>
  <w:style w:type="table" w:customStyle="1" w:styleId="Tabledocright">
    <w:name w:val="Table_doc_right"/>
    <w:basedOn w:val="TableNormal"/>
    <w:rsid w:val="0041690C"/>
    <w:pPr>
      <w:spacing w:before="40" w:after="40"/>
    </w:pPr>
    <w:rPr>
      <w:rFonts w:ascii="Times New Roman" w:eastAsia="SimSun" w:hAnsi="Times New Roman" w:cs="Times New Roman"/>
      <w:kern w:val="0"/>
      <w:sz w:val="18"/>
      <w:szCs w:val="18"/>
      <w:lang w:eastAsia="en-U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41690C"/>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41690C"/>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41690C"/>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41690C"/>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41690C"/>
    <w:rPr>
      <w:bCs w:val="0"/>
    </w:rPr>
  </w:style>
  <w:style w:type="paragraph" w:styleId="TableofFigures">
    <w:name w:val="table of figures"/>
    <w:basedOn w:val="Normal"/>
    <w:next w:val="Normal"/>
    <w:autoRedefine/>
    <w:semiHidden/>
    <w:rsid w:val="0041690C"/>
    <w:pPr>
      <w:tabs>
        <w:tab w:val="clear" w:pos="1814"/>
        <w:tab w:val="clear" w:pos="2381"/>
        <w:tab w:val="clear" w:pos="2948"/>
        <w:tab w:val="clear" w:pos="3515"/>
      </w:tabs>
      <w:ind w:left="1814" w:hanging="567"/>
    </w:pPr>
  </w:style>
  <w:style w:type="paragraph" w:customStyle="1" w:styleId="CH1">
    <w:name w:val="CH1"/>
    <w:basedOn w:val="Normalpool"/>
    <w:next w:val="CH2"/>
    <w:qFormat/>
    <w:rsid w:val="0041690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qFormat/>
    <w:rsid w:val="0041690C"/>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qFormat/>
    <w:rsid w:val="0041690C"/>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41690C"/>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41690C"/>
    <w:rPr>
      <w:rFonts w:ascii="Arial" w:eastAsia="SimSun" w:hAnsi="Arial" w:cs="Times New Roman"/>
      <w:kern w:val="0"/>
      <w:sz w:val="16"/>
      <w:szCs w:val="20"/>
      <w:lang w:eastAsia="en-U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41690C"/>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41690C"/>
    <w:pPr>
      <w:tabs>
        <w:tab w:val="left" w:pos="4321"/>
        <w:tab w:val="right" w:pos="8641"/>
      </w:tabs>
      <w:spacing w:before="60" w:after="120"/>
    </w:pPr>
    <w:rPr>
      <w:b/>
      <w:sz w:val="18"/>
    </w:rPr>
  </w:style>
  <w:style w:type="paragraph" w:customStyle="1" w:styleId="Headerpool">
    <w:name w:val="Header_pool"/>
    <w:basedOn w:val="Normal"/>
    <w:next w:val="Normal"/>
    <w:semiHidden/>
    <w:rsid w:val="0041690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41690C"/>
    <w:pPr>
      <w:tabs>
        <w:tab w:val="left" w:pos="1247"/>
        <w:tab w:val="left" w:pos="1814"/>
        <w:tab w:val="left" w:pos="2381"/>
        <w:tab w:val="left" w:pos="2948"/>
        <w:tab w:val="left" w:pos="3515"/>
        <w:tab w:val="left" w:pos="4082"/>
      </w:tabs>
    </w:pPr>
    <w:rPr>
      <w:rFonts w:ascii="Times New Roman" w:eastAsia="SimSun" w:hAnsi="Times New Roman" w:cs="Times New Roman"/>
      <w:kern w:val="0"/>
      <w:sz w:val="20"/>
      <w:szCs w:val="20"/>
      <w:lang w:val="fr-FR" w:eastAsia="en-US"/>
    </w:rPr>
  </w:style>
  <w:style w:type="paragraph" w:customStyle="1" w:styleId="Footer-pool">
    <w:name w:val="Footer-pool"/>
    <w:basedOn w:val="Normal-pool"/>
    <w:next w:val="Normal-pool"/>
    <w:rsid w:val="0041690C"/>
    <w:pPr>
      <w:tabs>
        <w:tab w:val="left" w:pos="4321"/>
        <w:tab w:val="right" w:pos="8641"/>
      </w:tabs>
      <w:spacing w:before="60" w:after="120"/>
    </w:pPr>
    <w:rPr>
      <w:b/>
      <w:sz w:val="18"/>
    </w:rPr>
  </w:style>
  <w:style w:type="paragraph" w:customStyle="1" w:styleId="Header-pool">
    <w:name w:val="Header-pool"/>
    <w:basedOn w:val="Normal-pool"/>
    <w:next w:val="Normal-pool"/>
    <w:rsid w:val="0041690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41690C"/>
    <w:pPr>
      <w:tabs>
        <w:tab w:val="left" w:pos="1247"/>
        <w:tab w:val="left" w:pos="1814"/>
        <w:tab w:val="left" w:pos="2381"/>
        <w:tab w:val="left" w:pos="2948"/>
        <w:tab w:val="left" w:pos="3515"/>
        <w:tab w:val="left" w:pos="4082"/>
      </w:tabs>
    </w:pPr>
    <w:rPr>
      <w:rFonts w:ascii="Times New Roman" w:eastAsia="SimSun" w:hAnsi="Times New Roman" w:cs="Times New Roman"/>
      <w:kern w:val="0"/>
      <w:sz w:val="20"/>
      <w:szCs w:val="20"/>
      <w:lang w:val="en-GB" w:eastAsia="en-US"/>
    </w:rPr>
  </w:style>
  <w:style w:type="character" w:styleId="FootnoteReference">
    <w:name w:val="footnote reference"/>
    <w:uiPriority w:val="99"/>
    <w:semiHidden/>
    <w:qFormat/>
    <w:rsid w:val="0041690C"/>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qFormat/>
    <w:rsid w:val="0041690C"/>
    <w:pPr>
      <w:spacing w:before="20" w:after="40"/>
      <w:ind w:left="1247"/>
    </w:pPr>
    <w:rPr>
      <w:sz w:val="18"/>
    </w:rPr>
  </w:style>
  <w:style w:type="character" w:customStyle="1" w:styleId="FootnoteTextChar">
    <w:name w:val="Footnote Text Char"/>
    <w:basedOn w:val="DefaultParagraphFont"/>
    <w:link w:val="FootnoteText"/>
    <w:uiPriority w:val="99"/>
    <w:semiHidden/>
    <w:qFormat/>
    <w:rsid w:val="0041690C"/>
    <w:rPr>
      <w:rFonts w:ascii="Times New Roman" w:eastAsia="SimSun" w:hAnsi="Times New Roman" w:cs="Times New Roman"/>
      <w:kern w:val="0"/>
      <w:sz w:val="18"/>
      <w:szCs w:val="20"/>
      <w:lang w:val="fr-FR" w:eastAsia="en-US"/>
    </w:rPr>
  </w:style>
  <w:style w:type="paragraph" w:customStyle="1" w:styleId="Level1">
    <w:name w:val="Level1"/>
    <w:basedOn w:val="Normal"/>
    <w:rsid w:val="0041690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character" w:customStyle="1" w:styleId="Normal-poolChar">
    <w:name w:val="Normal-pool Char"/>
    <w:link w:val="Normal-pool"/>
    <w:locked/>
    <w:rsid w:val="0041690C"/>
    <w:rPr>
      <w:rFonts w:ascii="Times New Roman" w:eastAsia="SimSun" w:hAnsi="Times New Roman" w:cs="Times New Roman"/>
      <w:kern w:val="0"/>
      <w:sz w:val="20"/>
      <w:szCs w:val="20"/>
      <w:lang w:val="en-GB" w:eastAsia="en-US"/>
    </w:rPr>
  </w:style>
  <w:style w:type="paragraph" w:customStyle="1" w:styleId="Body">
    <w:name w:val="Body"/>
    <w:rsid w:val="0041690C"/>
    <w:pPr>
      <w:pBdr>
        <w:top w:val="nil"/>
        <w:left w:val="nil"/>
        <w:bottom w:val="nil"/>
        <w:right w:val="nil"/>
        <w:between w:val="nil"/>
        <w:bar w:val="nil"/>
      </w:pBdr>
      <w:spacing w:after="200" w:line="276" w:lineRule="auto"/>
    </w:pPr>
    <w:rPr>
      <w:rFonts w:ascii="Calibri" w:eastAsia="Arial Unicode MS" w:hAnsi="Arial Unicode MS" w:cs="Arial Unicode MS"/>
      <w:color w:val="000000"/>
      <w:kern w:val="0"/>
      <w:sz w:val="22"/>
      <w:u w:color="000000"/>
      <w:bdr w:val="nil"/>
      <w:lang w:eastAsia="en-US"/>
    </w:rPr>
  </w:style>
  <w:style w:type="paragraph" w:customStyle="1" w:styleId="ColorfulList-Accent11">
    <w:name w:val="Colorful List - Accent 11"/>
    <w:basedOn w:val="Normal"/>
    <w:uiPriority w:val="34"/>
    <w:qFormat/>
    <w:rsid w:val="0041690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41690C"/>
  </w:style>
  <w:style w:type="paragraph" w:styleId="BalloonText">
    <w:name w:val="Balloon Text"/>
    <w:basedOn w:val="Normal"/>
    <w:link w:val="BalloonTextChar"/>
    <w:uiPriority w:val="99"/>
    <w:unhideWhenUsed/>
    <w:rsid w:val="0041690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basedOn w:val="DefaultParagraphFont"/>
    <w:link w:val="BalloonText"/>
    <w:uiPriority w:val="99"/>
    <w:rsid w:val="0041690C"/>
    <w:rPr>
      <w:rFonts w:ascii="Tahoma" w:eastAsia="MS Mincho" w:hAnsi="Tahoma" w:cs="Tahoma"/>
      <w:kern w:val="0"/>
      <w:sz w:val="16"/>
      <w:szCs w:val="16"/>
      <w:lang w:val="en-GB" w:eastAsia="ja-JP"/>
    </w:rPr>
  </w:style>
  <w:style w:type="paragraph" w:customStyle="1" w:styleId="En-ttedetabledesmatires">
    <w:name w:val="En-tête de table des matières"/>
    <w:basedOn w:val="Heading1"/>
    <w:next w:val="Normal"/>
    <w:uiPriority w:val="39"/>
    <w:semiHidden/>
    <w:unhideWhenUsed/>
    <w:qFormat/>
    <w:rsid w:val="0041690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paragraph" w:customStyle="1" w:styleId="textstory">
    <w:name w:val="textstory"/>
    <w:basedOn w:val="Normal"/>
    <w:rsid w:val="0041690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styleId="TableGrid">
    <w:name w:val="Table Grid"/>
    <w:basedOn w:val="TableNormal"/>
    <w:uiPriority w:val="39"/>
    <w:rsid w:val="0041690C"/>
    <w:rPr>
      <w:rFonts w:ascii="Century" w:eastAsia="MS Mincho" w:hAnsi="Century"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qFormat/>
    <w:rsid w:val="0041690C"/>
    <w:rPr>
      <w:lang w:val="en-GB"/>
    </w:rPr>
  </w:style>
  <w:style w:type="paragraph" w:customStyle="1" w:styleId="H1">
    <w:name w:val="_ H_1"/>
    <w:basedOn w:val="Normal"/>
    <w:next w:val="SingleTxt"/>
    <w:rsid w:val="0041690C"/>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SingleTxt">
    <w:name w:val="__Single Txt"/>
    <w:basedOn w:val="Normal"/>
    <w:rsid w:val="0041690C"/>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lang w:val="en-GB"/>
    </w:rPr>
  </w:style>
  <w:style w:type="paragraph" w:styleId="ListBullet">
    <w:name w:val="List Bullet"/>
    <w:basedOn w:val="Normal"/>
    <w:uiPriority w:val="9"/>
    <w:qFormat/>
    <w:rsid w:val="0041690C"/>
    <w:pPr>
      <w:numPr>
        <w:numId w:val="27"/>
      </w:numPr>
      <w:tabs>
        <w:tab w:val="clear" w:pos="1247"/>
        <w:tab w:val="clear" w:pos="1679"/>
        <w:tab w:val="clear" w:pos="1814"/>
        <w:tab w:val="clear" w:pos="2381"/>
        <w:tab w:val="clear" w:pos="2948"/>
        <w:tab w:val="clear" w:pos="3515"/>
        <w:tab w:val="num" w:pos="1134"/>
      </w:tabs>
      <w:spacing w:after="120" w:line="259" w:lineRule="auto"/>
      <w:ind w:left="1247" w:firstLine="0"/>
    </w:pPr>
    <w:rPr>
      <w:rFonts w:ascii="Calibri" w:eastAsia="Calibri" w:hAnsi="Calibri"/>
      <w:color w:val="595959"/>
      <w:sz w:val="30"/>
      <w:szCs w:val="30"/>
      <w:lang w:val="en-US" w:eastAsia="ja-JP"/>
    </w:rPr>
  </w:style>
  <w:style w:type="character" w:customStyle="1" w:styleId="termtoggle">
    <w:name w:val="term_toggle"/>
    <w:rsid w:val="0041690C"/>
  </w:style>
  <w:style w:type="paragraph" w:styleId="NormalWeb">
    <w:name w:val="Normal (Web)"/>
    <w:basedOn w:val="Normal"/>
    <w:uiPriority w:val="99"/>
    <w:unhideWhenUsed/>
    <w:rsid w:val="0041690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styleId="CommentReference">
    <w:name w:val="annotation reference"/>
    <w:rsid w:val="0041690C"/>
    <w:rPr>
      <w:sz w:val="18"/>
      <w:szCs w:val="18"/>
    </w:rPr>
  </w:style>
  <w:style w:type="paragraph" w:styleId="CommentText">
    <w:name w:val="annotation text"/>
    <w:basedOn w:val="Normal"/>
    <w:link w:val="CommentTextChar"/>
    <w:qFormat/>
    <w:rsid w:val="0041690C"/>
    <w:rPr>
      <w:sz w:val="24"/>
      <w:szCs w:val="24"/>
      <w:lang w:val="en-GB"/>
    </w:rPr>
  </w:style>
  <w:style w:type="character" w:customStyle="1" w:styleId="CommentTextChar">
    <w:name w:val="Comment Text Char"/>
    <w:basedOn w:val="DefaultParagraphFont"/>
    <w:link w:val="CommentText"/>
    <w:rsid w:val="0041690C"/>
    <w:rPr>
      <w:rFonts w:ascii="Times New Roman" w:eastAsia="SimSun" w:hAnsi="Times New Roman" w:cs="Times New Roman"/>
      <w:kern w:val="0"/>
      <w:sz w:val="24"/>
      <w:szCs w:val="24"/>
      <w:lang w:val="en-GB" w:eastAsia="en-US"/>
    </w:rPr>
  </w:style>
  <w:style w:type="paragraph" w:styleId="CommentSubject">
    <w:name w:val="annotation subject"/>
    <w:basedOn w:val="CommentText"/>
    <w:next w:val="CommentText"/>
    <w:link w:val="CommentSubjectChar"/>
    <w:rsid w:val="0041690C"/>
    <w:rPr>
      <w:b/>
      <w:bCs/>
      <w:sz w:val="20"/>
      <w:szCs w:val="20"/>
    </w:rPr>
  </w:style>
  <w:style w:type="character" w:customStyle="1" w:styleId="CommentSubjectChar">
    <w:name w:val="Comment Subject Char"/>
    <w:basedOn w:val="CommentTextChar"/>
    <w:link w:val="CommentSubject"/>
    <w:rsid w:val="0041690C"/>
    <w:rPr>
      <w:rFonts w:ascii="Times New Roman" w:eastAsia="SimSun" w:hAnsi="Times New Roman" w:cs="Times New Roman"/>
      <w:b/>
      <w:bCs/>
      <w:kern w:val="0"/>
      <w:sz w:val="20"/>
      <w:szCs w:val="20"/>
      <w:lang w:val="en-GB" w:eastAsia="en-US"/>
    </w:rPr>
  </w:style>
  <w:style w:type="character" w:styleId="FollowedHyperlink">
    <w:name w:val="FollowedHyperlink"/>
    <w:rsid w:val="0041690C"/>
    <w:rPr>
      <w:color w:val="800080"/>
      <w:u w:val="single"/>
    </w:rPr>
  </w:style>
  <w:style w:type="paragraph" w:customStyle="1" w:styleId="ColorfulShading-Accent11">
    <w:name w:val="Colorful Shading - Accent 11"/>
    <w:hidden/>
    <w:uiPriority w:val="71"/>
    <w:rsid w:val="0041690C"/>
    <w:rPr>
      <w:rFonts w:ascii="Times New Roman" w:eastAsia="SimSun" w:hAnsi="Times New Roman" w:cs="Times New Roman"/>
      <w:kern w:val="0"/>
      <w:sz w:val="20"/>
      <w:szCs w:val="20"/>
      <w:lang w:val="fr-FR" w:eastAsia="en-US"/>
    </w:rPr>
  </w:style>
  <w:style w:type="table" w:customStyle="1" w:styleId="AATable">
    <w:name w:val="AA_Table"/>
    <w:basedOn w:val="TableNormal"/>
    <w:semiHidden/>
    <w:rsid w:val="0041690C"/>
    <w:rPr>
      <w:rFonts w:ascii="Times New Roman" w:eastAsia="SimSun" w:hAnsi="Times New Roman" w:cs="Times New Roman"/>
      <w:kern w:val="0"/>
      <w:sz w:val="20"/>
      <w:szCs w:val="20"/>
      <w:lang w:eastAsia="en-US"/>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41690C"/>
    <w:pPr>
      <w:keepNext/>
      <w:keepLines/>
      <w:suppressAutoHyphens/>
      <w:ind w:right="5103"/>
    </w:pPr>
    <w:rPr>
      <w:b/>
      <w:lang w:val="en-GB"/>
    </w:rPr>
  </w:style>
  <w:style w:type="paragraph" w:customStyle="1" w:styleId="AATitle2">
    <w:name w:val="AA_Title2"/>
    <w:basedOn w:val="AATitle"/>
    <w:rsid w:val="0041690C"/>
    <w:pPr>
      <w:tabs>
        <w:tab w:val="clear" w:pos="4082"/>
      </w:tabs>
      <w:spacing w:before="120" w:after="120"/>
      <w:ind w:right="4536"/>
    </w:pPr>
  </w:style>
  <w:style w:type="paragraph" w:customStyle="1" w:styleId="BBTitle">
    <w:name w:val="BB_Title"/>
    <w:basedOn w:val="Normalpool"/>
    <w:uiPriority w:val="99"/>
    <w:rsid w:val="0041690C"/>
    <w:pPr>
      <w:keepNext/>
      <w:keepLines/>
      <w:suppressAutoHyphens/>
      <w:spacing w:before="320" w:after="240"/>
      <w:ind w:left="1247" w:right="567"/>
    </w:pPr>
    <w:rPr>
      <w:b/>
      <w:sz w:val="28"/>
      <w:szCs w:val="28"/>
      <w:lang w:val="en-GB"/>
    </w:rPr>
  </w:style>
  <w:style w:type="paragraph" w:styleId="Footer">
    <w:name w:val="footer"/>
    <w:basedOn w:val="Normal"/>
    <w:link w:val="FooterChar"/>
    <w:semiHidden/>
    <w:rsid w:val="0041690C"/>
    <w:pPr>
      <w:tabs>
        <w:tab w:val="center" w:pos="4320"/>
        <w:tab w:val="right" w:pos="8640"/>
      </w:tabs>
      <w:spacing w:before="60" w:after="120"/>
    </w:pPr>
    <w:rPr>
      <w:sz w:val="18"/>
    </w:rPr>
  </w:style>
  <w:style w:type="character" w:customStyle="1" w:styleId="FooterChar">
    <w:name w:val="Footer Char"/>
    <w:basedOn w:val="DefaultParagraphFont"/>
    <w:link w:val="Footer"/>
    <w:semiHidden/>
    <w:rsid w:val="0041690C"/>
    <w:rPr>
      <w:rFonts w:ascii="Times New Roman" w:eastAsia="SimSun" w:hAnsi="Times New Roman" w:cs="Times New Roman"/>
      <w:kern w:val="0"/>
      <w:sz w:val="18"/>
      <w:szCs w:val="20"/>
      <w:lang w:val="fr-FR" w:eastAsia="en-US"/>
    </w:rPr>
  </w:style>
  <w:style w:type="paragraph" w:styleId="Header">
    <w:name w:val="header"/>
    <w:basedOn w:val="Normal"/>
    <w:link w:val="HeaderChar"/>
    <w:semiHidden/>
    <w:rsid w:val="0041690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basedOn w:val="DefaultParagraphFont"/>
    <w:link w:val="Header"/>
    <w:semiHidden/>
    <w:rsid w:val="0041690C"/>
    <w:rPr>
      <w:rFonts w:ascii="Times New Roman" w:eastAsia="SimSun" w:hAnsi="Times New Roman" w:cs="Times New Roman"/>
      <w:b/>
      <w:kern w:val="0"/>
      <w:sz w:val="18"/>
      <w:szCs w:val="20"/>
      <w:lang w:val="fr-FR" w:eastAsia="en-US"/>
    </w:rPr>
  </w:style>
  <w:style w:type="character" w:styleId="Hyperlink">
    <w:name w:val="Hyperlink"/>
    <w:qFormat/>
    <w:rsid w:val="0041690C"/>
    <w:rPr>
      <w:rFonts w:ascii="Times New Roman" w:hAnsi="Times New Roman"/>
      <w:color w:val="auto"/>
      <w:sz w:val="20"/>
      <w:szCs w:val="20"/>
      <w:u w:val="none"/>
      <w:lang w:val="fr-FR"/>
    </w:rPr>
  </w:style>
  <w:style w:type="numbering" w:customStyle="1" w:styleId="Normallist">
    <w:name w:val="Normal_list"/>
    <w:basedOn w:val="NoList"/>
    <w:semiHidden/>
    <w:rsid w:val="0041690C"/>
    <w:pPr>
      <w:numPr>
        <w:numId w:val="45"/>
      </w:numPr>
    </w:pPr>
  </w:style>
  <w:style w:type="paragraph" w:customStyle="1" w:styleId="NormalNonumber">
    <w:name w:val="Normal_No_number"/>
    <w:basedOn w:val="Normalpool"/>
    <w:rsid w:val="0041690C"/>
    <w:pPr>
      <w:spacing w:after="120"/>
      <w:ind w:left="1247"/>
    </w:pPr>
    <w:rPr>
      <w:lang w:val="en-GB"/>
    </w:rPr>
  </w:style>
  <w:style w:type="paragraph" w:customStyle="1" w:styleId="Normalnumber">
    <w:name w:val="Normal_number"/>
    <w:basedOn w:val="Normalpool"/>
    <w:link w:val="NormalnumberChar"/>
    <w:qFormat/>
    <w:rsid w:val="0041690C"/>
    <w:pPr>
      <w:numPr>
        <w:numId w:val="3"/>
      </w:numPr>
      <w:tabs>
        <w:tab w:val="clear" w:pos="1814"/>
        <w:tab w:val="clear" w:pos="2381"/>
        <w:tab w:val="clear" w:pos="2948"/>
        <w:tab w:val="clear" w:pos="3515"/>
        <w:tab w:val="clear" w:pos="4082"/>
        <w:tab w:val="left" w:pos="624"/>
        <w:tab w:val="left" w:pos="1871"/>
      </w:tabs>
      <w:spacing w:after="120"/>
    </w:pPr>
    <w:rPr>
      <w:rFonts w:asciiTheme="minorHAnsi" w:eastAsiaTheme="minorEastAsia" w:hAnsiTheme="minorHAnsi" w:cstheme="minorBidi"/>
      <w:kern w:val="2"/>
      <w:sz w:val="21"/>
      <w:szCs w:val="22"/>
      <w:lang w:val="en-GB" w:eastAsia="zh-CN"/>
    </w:rPr>
  </w:style>
  <w:style w:type="paragraph" w:customStyle="1" w:styleId="Titletable">
    <w:name w:val="Title_table"/>
    <w:basedOn w:val="Normalpool"/>
    <w:rsid w:val="0041690C"/>
    <w:pPr>
      <w:keepNext/>
      <w:keepLines/>
      <w:suppressAutoHyphens/>
      <w:spacing w:after="60"/>
      <w:ind w:left="1247"/>
    </w:pPr>
    <w:rPr>
      <w:b/>
      <w:bCs/>
      <w:lang w:val="en-GB"/>
    </w:rPr>
  </w:style>
  <w:style w:type="paragraph" w:styleId="TOC1">
    <w:name w:val="toc 1"/>
    <w:basedOn w:val="Normalpool"/>
    <w:next w:val="Normalpool"/>
    <w:rsid w:val="0041690C"/>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41690C"/>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41690C"/>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41690C"/>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41690C"/>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41690C"/>
    <w:rPr>
      <w:b/>
      <w:bCs/>
      <w:sz w:val="28"/>
      <w:szCs w:val="22"/>
      <w:lang w:val="en-GB"/>
    </w:rPr>
  </w:style>
  <w:style w:type="paragraph" w:customStyle="1" w:styleId="ZZAnxtitle">
    <w:name w:val="ZZ_Anx_title"/>
    <w:basedOn w:val="Normalpool"/>
    <w:rsid w:val="0041690C"/>
    <w:pPr>
      <w:spacing w:before="360" w:after="120"/>
      <w:ind w:left="1247"/>
    </w:pPr>
    <w:rPr>
      <w:b/>
      <w:bCs/>
      <w:sz w:val="28"/>
      <w:szCs w:val="26"/>
      <w:lang w:val="en-GB"/>
    </w:rPr>
  </w:style>
  <w:style w:type="character" w:customStyle="1" w:styleId="apple-converted-space">
    <w:name w:val="apple-converted-space"/>
    <w:basedOn w:val="DefaultParagraphFont"/>
    <w:rsid w:val="0041690C"/>
  </w:style>
  <w:style w:type="character" w:styleId="Emphasis">
    <w:name w:val="Emphasis"/>
    <w:basedOn w:val="DefaultParagraphFont"/>
    <w:uiPriority w:val="20"/>
    <w:qFormat/>
    <w:rsid w:val="00AA41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header" w:uiPriority="0"/>
    <w:lsdException w:name="footer" w:uiPriority="0"/>
    <w:lsdException w:name="caption" w:uiPriority="35" w:qFormat="1"/>
    <w:lsdException w:name="table of figures" w:uiPriority="0"/>
    <w:lsdException w:name="footnote reference" w:qFormat="1"/>
    <w:lsdException w:name="annotation reference" w:uiPriority="0"/>
    <w:lsdException w:name="page number" w:uiPriority="0"/>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0C"/>
    <w:pPr>
      <w:tabs>
        <w:tab w:val="left" w:pos="1247"/>
        <w:tab w:val="left" w:pos="1814"/>
        <w:tab w:val="left" w:pos="2381"/>
        <w:tab w:val="left" w:pos="2948"/>
        <w:tab w:val="left" w:pos="3515"/>
      </w:tabs>
    </w:pPr>
    <w:rPr>
      <w:rFonts w:ascii="Times New Roman" w:eastAsia="SimSun" w:hAnsi="Times New Roman" w:cs="Times New Roman"/>
      <w:kern w:val="0"/>
      <w:sz w:val="20"/>
      <w:szCs w:val="20"/>
      <w:lang w:val="fr-FR" w:eastAsia="en-US"/>
    </w:rPr>
  </w:style>
  <w:style w:type="paragraph" w:styleId="Heading1">
    <w:name w:val="heading 1"/>
    <w:basedOn w:val="Normal"/>
    <w:next w:val="Normalnumber"/>
    <w:link w:val="Heading1Char"/>
    <w:qFormat/>
    <w:rsid w:val="0041690C"/>
    <w:pPr>
      <w:keepNext/>
      <w:spacing w:before="240" w:after="120"/>
      <w:ind w:left="1247" w:hanging="680"/>
      <w:outlineLvl w:val="0"/>
    </w:pPr>
    <w:rPr>
      <w:b/>
      <w:sz w:val="28"/>
    </w:rPr>
  </w:style>
  <w:style w:type="paragraph" w:styleId="Heading2">
    <w:name w:val="heading 2"/>
    <w:basedOn w:val="Normal"/>
    <w:next w:val="Normalnumber"/>
    <w:link w:val="Heading2Char"/>
    <w:qFormat/>
    <w:rsid w:val="0041690C"/>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41690C"/>
    <w:pPr>
      <w:spacing w:after="120"/>
      <w:ind w:left="1247" w:hanging="680"/>
      <w:outlineLvl w:val="2"/>
    </w:pPr>
    <w:rPr>
      <w:b/>
    </w:rPr>
  </w:style>
  <w:style w:type="paragraph" w:styleId="Heading4">
    <w:name w:val="heading 4"/>
    <w:basedOn w:val="Heading3"/>
    <w:next w:val="Normalnumber"/>
    <w:link w:val="Heading4Char"/>
    <w:qFormat/>
    <w:rsid w:val="0041690C"/>
    <w:pPr>
      <w:keepNext/>
      <w:outlineLvl w:val="3"/>
    </w:pPr>
  </w:style>
  <w:style w:type="paragraph" w:styleId="Heading5">
    <w:name w:val="heading 5"/>
    <w:basedOn w:val="Normal"/>
    <w:next w:val="Normal"/>
    <w:link w:val="Heading5Char"/>
    <w:qFormat/>
    <w:rsid w:val="0041690C"/>
    <w:pPr>
      <w:keepNext/>
      <w:outlineLvl w:val="4"/>
    </w:pPr>
    <w:rPr>
      <w:rFonts w:ascii="Univers" w:hAnsi="Univers"/>
      <w:b/>
      <w:sz w:val="24"/>
    </w:rPr>
  </w:style>
  <w:style w:type="paragraph" w:styleId="Heading6">
    <w:name w:val="heading 6"/>
    <w:basedOn w:val="Normal"/>
    <w:next w:val="Normal"/>
    <w:link w:val="Heading6Char"/>
    <w:qFormat/>
    <w:rsid w:val="0041690C"/>
    <w:pPr>
      <w:keepNext/>
      <w:ind w:left="578"/>
      <w:outlineLvl w:val="5"/>
    </w:pPr>
    <w:rPr>
      <w:b/>
      <w:bCs/>
      <w:sz w:val="24"/>
    </w:rPr>
  </w:style>
  <w:style w:type="paragraph" w:styleId="Heading7">
    <w:name w:val="heading 7"/>
    <w:basedOn w:val="Normal"/>
    <w:next w:val="Normal"/>
    <w:link w:val="Heading7Char"/>
    <w:qFormat/>
    <w:rsid w:val="0041690C"/>
    <w:pPr>
      <w:keepNext/>
      <w:widowControl w:val="0"/>
      <w:jc w:val="center"/>
      <w:outlineLvl w:val="6"/>
    </w:pPr>
    <w:rPr>
      <w:snapToGrid w:val="0"/>
      <w:u w:val="single"/>
      <w:lang w:val="en-US"/>
    </w:rPr>
  </w:style>
  <w:style w:type="paragraph" w:styleId="Heading8">
    <w:name w:val="heading 8"/>
    <w:basedOn w:val="Normal"/>
    <w:next w:val="Normal"/>
    <w:link w:val="Heading8Char"/>
    <w:qFormat/>
    <w:rsid w:val="0041690C"/>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41690C"/>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90C"/>
    <w:rPr>
      <w:rFonts w:ascii="Times New Roman" w:eastAsia="SimSun" w:hAnsi="Times New Roman" w:cs="Times New Roman"/>
      <w:b/>
      <w:kern w:val="0"/>
      <w:sz w:val="28"/>
      <w:szCs w:val="20"/>
      <w:lang w:val="fr-FR" w:eastAsia="en-US"/>
    </w:rPr>
  </w:style>
  <w:style w:type="character" w:customStyle="1" w:styleId="Heading2Char">
    <w:name w:val="Heading 2 Char"/>
    <w:basedOn w:val="DefaultParagraphFont"/>
    <w:link w:val="Heading2"/>
    <w:rsid w:val="0041690C"/>
    <w:rPr>
      <w:rFonts w:ascii="Times New Roman" w:eastAsia="SimSun" w:hAnsi="Times New Roman" w:cs="Times New Roman"/>
      <w:b/>
      <w:kern w:val="0"/>
      <w:sz w:val="24"/>
      <w:szCs w:val="24"/>
      <w:lang w:val="fr-FR" w:eastAsia="en-US"/>
    </w:rPr>
  </w:style>
  <w:style w:type="character" w:customStyle="1" w:styleId="Heading3Char">
    <w:name w:val="Heading 3 Char"/>
    <w:basedOn w:val="DefaultParagraphFont"/>
    <w:link w:val="Heading3"/>
    <w:rsid w:val="0041690C"/>
    <w:rPr>
      <w:rFonts w:ascii="Times New Roman" w:eastAsia="SimSun" w:hAnsi="Times New Roman" w:cs="Times New Roman"/>
      <w:b/>
      <w:kern w:val="0"/>
      <w:sz w:val="20"/>
      <w:szCs w:val="20"/>
      <w:lang w:val="fr-FR" w:eastAsia="en-US"/>
    </w:rPr>
  </w:style>
  <w:style w:type="character" w:customStyle="1" w:styleId="Heading4Char">
    <w:name w:val="Heading 4 Char"/>
    <w:basedOn w:val="DefaultParagraphFont"/>
    <w:link w:val="Heading4"/>
    <w:rsid w:val="0041690C"/>
    <w:rPr>
      <w:rFonts w:ascii="Times New Roman" w:eastAsia="SimSun" w:hAnsi="Times New Roman" w:cs="Times New Roman"/>
      <w:b/>
      <w:kern w:val="0"/>
      <w:sz w:val="20"/>
      <w:szCs w:val="20"/>
      <w:lang w:val="fr-FR" w:eastAsia="en-US"/>
    </w:rPr>
  </w:style>
  <w:style w:type="character" w:customStyle="1" w:styleId="Heading5Char">
    <w:name w:val="Heading 5 Char"/>
    <w:basedOn w:val="DefaultParagraphFont"/>
    <w:link w:val="Heading5"/>
    <w:rsid w:val="0041690C"/>
    <w:rPr>
      <w:rFonts w:ascii="Univers" w:eastAsia="SimSun" w:hAnsi="Univers" w:cs="Times New Roman"/>
      <w:b/>
      <w:kern w:val="0"/>
      <w:sz w:val="24"/>
      <w:szCs w:val="20"/>
      <w:lang w:val="fr-FR" w:eastAsia="en-US"/>
    </w:rPr>
  </w:style>
  <w:style w:type="character" w:customStyle="1" w:styleId="Heading6Char">
    <w:name w:val="Heading 6 Char"/>
    <w:basedOn w:val="DefaultParagraphFont"/>
    <w:link w:val="Heading6"/>
    <w:rsid w:val="0041690C"/>
    <w:rPr>
      <w:rFonts w:ascii="Times New Roman" w:eastAsia="SimSun" w:hAnsi="Times New Roman" w:cs="Times New Roman"/>
      <w:b/>
      <w:bCs/>
      <w:kern w:val="0"/>
      <w:sz w:val="24"/>
      <w:szCs w:val="20"/>
      <w:lang w:val="fr-FR" w:eastAsia="en-US"/>
    </w:rPr>
  </w:style>
  <w:style w:type="character" w:customStyle="1" w:styleId="Heading7Char">
    <w:name w:val="Heading 7 Char"/>
    <w:basedOn w:val="DefaultParagraphFont"/>
    <w:link w:val="Heading7"/>
    <w:rsid w:val="0041690C"/>
    <w:rPr>
      <w:rFonts w:ascii="Times New Roman" w:eastAsia="SimSun" w:hAnsi="Times New Roman" w:cs="Times New Roman"/>
      <w:snapToGrid w:val="0"/>
      <w:kern w:val="0"/>
      <w:sz w:val="20"/>
      <w:szCs w:val="20"/>
      <w:u w:val="single"/>
      <w:lang w:eastAsia="en-US"/>
    </w:rPr>
  </w:style>
  <w:style w:type="character" w:customStyle="1" w:styleId="Heading8Char">
    <w:name w:val="Heading 8 Char"/>
    <w:basedOn w:val="DefaultParagraphFont"/>
    <w:link w:val="Heading8"/>
    <w:rsid w:val="0041690C"/>
    <w:rPr>
      <w:rFonts w:ascii="Times New Roman" w:eastAsia="SimSun" w:hAnsi="Times New Roman" w:cs="Times New Roman"/>
      <w:snapToGrid w:val="0"/>
      <w:kern w:val="0"/>
      <w:sz w:val="20"/>
      <w:szCs w:val="20"/>
      <w:u w:val="single"/>
      <w:lang w:eastAsia="en-US"/>
    </w:rPr>
  </w:style>
  <w:style w:type="character" w:customStyle="1" w:styleId="Heading9Char">
    <w:name w:val="Heading 9 Char"/>
    <w:basedOn w:val="DefaultParagraphFont"/>
    <w:link w:val="Heading9"/>
    <w:rsid w:val="0041690C"/>
    <w:rPr>
      <w:rFonts w:ascii="Times New Roman" w:eastAsia="SimSun" w:hAnsi="Times New Roman" w:cs="Times New Roman"/>
      <w:snapToGrid w:val="0"/>
      <w:kern w:val="0"/>
      <w:sz w:val="20"/>
      <w:szCs w:val="20"/>
      <w:u w:val="single"/>
      <w:lang w:eastAsia="en-US"/>
    </w:rPr>
  </w:style>
  <w:style w:type="character" w:styleId="PageNumber">
    <w:name w:val="page number"/>
    <w:semiHidden/>
    <w:rsid w:val="0041690C"/>
    <w:rPr>
      <w:rFonts w:ascii="Times New Roman" w:hAnsi="Times New Roman"/>
      <w:b/>
      <w:sz w:val="18"/>
    </w:rPr>
  </w:style>
  <w:style w:type="table" w:customStyle="1" w:styleId="Tabledocright">
    <w:name w:val="Table_doc_right"/>
    <w:basedOn w:val="TableNormal"/>
    <w:rsid w:val="0041690C"/>
    <w:pPr>
      <w:spacing w:before="40" w:after="40"/>
    </w:pPr>
    <w:rPr>
      <w:rFonts w:ascii="Times New Roman" w:eastAsia="SimSun" w:hAnsi="Times New Roman" w:cs="Times New Roman"/>
      <w:kern w:val="0"/>
      <w:sz w:val="18"/>
      <w:szCs w:val="18"/>
      <w:lang w:eastAsia="en-U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41690C"/>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41690C"/>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41690C"/>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41690C"/>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41690C"/>
    <w:rPr>
      <w:bCs w:val="0"/>
    </w:rPr>
  </w:style>
  <w:style w:type="paragraph" w:styleId="TableofFigures">
    <w:name w:val="table of figures"/>
    <w:basedOn w:val="Normal"/>
    <w:next w:val="Normal"/>
    <w:autoRedefine/>
    <w:semiHidden/>
    <w:rsid w:val="0041690C"/>
    <w:pPr>
      <w:tabs>
        <w:tab w:val="clear" w:pos="1814"/>
        <w:tab w:val="clear" w:pos="2381"/>
        <w:tab w:val="clear" w:pos="2948"/>
        <w:tab w:val="clear" w:pos="3515"/>
      </w:tabs>
      <w:ind w:left="1814" w:hanging="567"/>
    </w:pPr>
  </w:style>
  <w:style w:type="paragraph" w:customStyle="1" w:styleId="CH1">
    <w:name w:val="CH1"/>
    <w:basedOn w:val="Normalpool"/>
    <w:next w:val="CH2"/>
    <w:qFormat/>
    <w:rsid w:val="0041690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qFormat/>
    <w:rsid w:val="0041690C"/>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qFormat/>
    <w:rsid w:val="0041690C"/>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41690C"/>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41690C"/>
    <w:rPr>
      <w:rFonts w:ascii="Arial" w:eastAsia="SimSun" w:hAnsi="Arial" w:cs="Times New Roman"/>
      <w:kern w:val="0"/>
      <w:sz w:val="16"/>
      <w:szCs w:val="20"/>
      <w:lang w:eastAsia="en-U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41690C"/>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41690C"/>
    <w:pPr>
      <w:tabs>
        <w:tab w:val="left" w:pos="4321"/>
        <w:tab w:val="right" w:pos="8641"/>
      </w:tabs>
      <w:spacing w:before="60" w:after="120"/>
    </w:pPr>
    <w:rPr>
      <w:b/>
      <w:sz w:val="18"/>
    </w:rPr>
  </w:style>
  <w:style w:type="paragraph" w:customStyle="1" w:styleId="Headerpool">
    <w:name w:val="Header_pool"/>
    <w:basedOn w:val="Normal"/>
    <w:next w:val="Normal"/>
    <w:semiHidden/>
    <w:rsid w:val="0041690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41690C"/>
    <w:pPr>
      <w:tabs>
        <w:tab w:val="left" w:pos="1247"/>
        <w:tab w:val="left" w:pos="1814"/>
        <w:tab w:val="left" w:pos="2381"/>
        <w:tab w:val="left" w:pos="2948"/>
        <w:tab w:val="left" w:pos="3515"/>
        <w:tab w:val="left" w:pos="4082"/>
      </w:tabs>
    </w:pPr>
    <w:rPr>
      <w:rFonts w:ascii="Times New Roman" w:eastAsia="SimSun" w:hAnsi="Times New Roman" w:cs="Times New Roman"/>
      <w:kern w:val="0"/>
      <w:sz w:val="20"/>
      <w:szCs w:val="20"/>
      <w:lang w:val="fr-FR" w:eastAsia="en-US"/>
    </w:rPr>
  </w:style>
  <w:style w:type="paragraph" w:customStyle="1" w:styleId="Footer-pool">
    <w:name w:val="Footer-pool"/>
    <w:basedOn w:val="Normal-pool"/>
    <w:next w:val="Normal-pool"/>
    <w:rsid w:val="0041690C"/>
    <w:pPr>
      <w:tabs>
        <w:tab w:val="left" w:pos="4321"/>
        <w:tab w:val="right" w:pos="8641"/>
      </w:tabs>
      <w:spacing w:before="60" w:after="120"/>
    </w:pPr>
    <w:rPr>
      <w:b/>
      <w:sz w:val="18"/>
    </w:rPr>
  </w:style>
  <w:style w:type="paragraph" w:customStyle="1" w:styleId="Header-pool">
    <w:name w:val="Header-pool"/>
    <w:basedOn w:val="Normal-pool"/>
    <w:next w:val="Normal-pool"/>
    <w:rsid w:val="0041690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41690C"/>
    <w:pPr>
      <w:tabs>
        <w:tab w:val="left" w:pos="1247"/>
        <w:tab w:val="left" w:pos="1814"/>
        <w:tab w:val="left" w:pos="2381"/>
        <w:tab w:val="left" w:pos="2948"/>
        <w:tab w:val="left" w:pos="3515"/>
        <w:tab w:val="left" w:pos="4082"/>
      </w:tabs>
    </w:pPr>
    <w:rPr>
      <w:rFonts w:ascii="Times New Roman" w:eastAsia="SimSun" w:hAnsi="Times New Roman" w:cs="Times New Roman"/>
      <w:kern w:val="0"/>
      <w:sz w:val="20"/>
      <w:szCs w:val="20"/>
      <w:lang w:val="en-GB" w:eastAsia="en-US"/>
    </w:rPr>
  </w:style>
  <w:style w:type="character" w:styleId="FootnoteReference">
    <w:name w:val="footnote reference"/>
    <w:uiPriority w:val="99"/>
    <w:semiHidden/>
    <w:qFormat/>
    <w:rsid w:val="0041690C"/>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qFormat/>
    <w:rsid w:val="0041690C"/>
    <w:pPr>
      <w:spacing w:before="20" w:after="40"/>
      <w:ind w:left="1247"/>
    </w:pPr>
    <w:rPr>
      <w:sz w:val="18"/>
    </w:rPr>
  </w:style>
  <w:style w:type="character" w:customStyle="1" w:styleId="FootnoteTextChar">
    <w:name w:val="Footnote Text Char"/>
    <w:basedOn w:val="DefaultParagraphFont"/>
    <w:link w:val="FootnoteText"/>
    <w:uiPriority w:val="99"/>
    <w:semiHidden/>
    <w:qFormat/>
    <w:rsid w:val="0041690C"/>
    <w:rPr>
      <w:rFonts w:ascii="Times New Roman" w:eastAsia="SimSun" w:hAnsi="Times New Roman" w:cs="Times New Roman"/>
      <w:kern w:val="0"/>
      <w:sz w:val="18"/>
      <w:szCs w:val="20"/>
      <w:lang w:val="fr-FR" w:eastAsia="en-US"/>
    </w:rPr>
  </w:style>
  <w:style w:type="paragraph" w:customStyle="1" w:styleId="Level1">
    <w:name w:val="Level1"/>
    <w:basedOn w:val="Normal"/>
    <w:rsid w:val="0041690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character" w:customStyle="1" w:styleId="Normal-poolChar">
    <w:name w:val="Normal-pool Char"/>
    <w:link w:val="Normal-pool"/>
    <w:locked/>
    <w:rsid w:val="0041690C"/>
    <w:rPr>
      <w:rFonts w:ascii="Times New Roman" w:eastAsia="SimSun" w:hAnsi="Times New Roman" w:cs="Times New Roman"/>
      <w:kern w:val="0"/>
      <w:sz w:val="20"/>
      <w:szCs w:val="20"/>
      <w:lang w:val="en-GB" w:eastAsia="en-US"/>
    </w:rPr>
  </w:style>
  <w:style w:type="paragraph" w:customStyle="1" w:styleId="Body">
    <w:name w:val="Body"/>
    <w:rsid w:val="0041690C"/>
    <w:pPr>
      <w:pBdr>
        <w:top w:val="nil"/>
        <w:left w:val="nil"/>
        <w:bottom w:val="nil"/>
        <w:right w:val="nil"/>
        <w:between w:val="nil"/>
        <w:bar w:val="nil"/>
      </w:pBdr>
      <w:spacing w:after="200" w:line="276" w:lineRule="auto"/>
    </w:pPr>
    <w:rPr>
      <w:rFonts w:ascii="Calibri" w:eastAsia="Arial Unicode MS" w:hAnsi="Arial Unicode MS" w:cs="Arial Unicode MS"/>
      <w:color w:val="000000"/>
      <w:kern w:val="0"/>
      <w:sz w:val="22"/>
      <w:u w:color="000000"/>
      <w:bdr w:val="nil"/>
      <w:lang w:eastAsia="en-US"/>
    </w:rPr>
  </w:style>
  <w:style w:type="paragraph" w:customStyle="1" w:styleId="ColorfulList-Accent11">
    <w:name w:val="Colorful List - Accent 11"/>
    <w:basedOn w:val="Normal"/>
    <w:uiPriority w:val="34"/>
    <w:qFormat/>
    <w:rsid w:val="0041690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41690C"/>
  </w:style>
  <w:style w:type="paragraph" w:styleId="BalloonText">
    <w:name w:val="Balloon Text"/>
    <w:basedOn w:val="Normal"/>
    <w:link w:val="BalloonTextChar"/>
    <w:uiPriority w:val="99"/>
    <w:unhideWhenUsed/>
    <w:rsid w:val="0041690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basedOn w:val="DefaultParagraphFont"/>
    <w:link w:val="BalloonText"/>
    <w:uiPriority w:val="99"/>
    <w:rsid w:val="0041690C"/>
    <w:rPr>
      <w:rFonts w:ascii="Tahoma" w:eastAsia="MS Mincho" w:hAnsi="Tahoma" w:cs="Tahoma"/>
      <w:kern w:val="0"/>
      <w:sz w:val="16"/>
      <w:szCs w:val="16"/>
      <w:lang w:val="en-GB" w:eastAsia="ja-JP"/>
    </w:rPr>
  </w:style>
  <w:style w:type="paragraph" w:customStyle="1" w:styleId="En-ttedetabledesmatires">
    <w:name w:val="En-tête de table des matières"/>
    <w:basedOn w:val="Heading1"/>
    <w:next w:val="Normal"/>
    <w:uiPriority w:val="39"/>
    <w:semiHidden/>
    <w:unhideWhenUsed/>
    <w:qFormat/>
    <w:rsid w:val="0041690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paragraph" w:customStyle="1" w:styleId="textstory">
    <w:name w:val="textstory"/>
    <w:basedOn w:val="Normal"/>
    <w:rsid w:val="0041690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styleId="TableGrid">
    <w:name w:val="Table Grid"/>
    <w:basedOn w:val="TableNormal"/>
    <w:uiPriority w:val="39"/>
    <w:rsid w:val="0041690C"/>
    <w:rPr>
      <w:rFonts w:ascii="Century" w:eastAsia="MS Mincho" w:hAnsi="Century"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qFormat/>
    <w:rsid w:val="0041690C"/>
    <w:rPr>
      <w:lang w:val="en-GB"/>
    </w:rPr>
  </w:style>
  <w:style w:type="paragraph" w:customStyle="1" w:styleId="H1">
    <w:name w:val="_ H_1"/>
    <w:basedOn w:val="Normal"/>
    <w:next w:val="SingleTxt"/>
    <w:rsid w:val="0041690C"/>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SingleTxt">
    <w:name w:val="__Single Txt"/>
    <w:basedOn w:val="Normal"/>
    <w:rsid w:val="0041690C"/>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lang w:val="en-GB"/>
    </w:rPr>
  </w:style>
  <w:style w:type="paragraph" w:styleId="ListBullet">
    <w:name w:val="List Bullet"/>
    <w:basedOn w:val="Normal"/>
    <w:uiPriority w:val="9"/>
    <w:qFormat/>
    <w:rsid w:val="0041690C"/>
    <w:pPr>
      <w:numPr>
        <w:numId w:val="27"/>
      </w:numPr>
      <w:tabs>
        <w:tab w:val="clear" w:pos="1247"/>
        <w:tab w:val="clear" w:pos="1679"/>
        <w:tab w:val="clear" w:pos="1814"/>
        <w:tab w:val="clear" w:pos="2381"/>
        <w:tab w:val="clear" w:pos="2948"/>
        <w:tab w:val="clear" w:pos="3515"/>
        <w:tab w:val="num" w:pos="1134"/>
      </w:tabs>
      <w:spacing w:after="120" w:line="259" w:lineRule="auto"/>
      <w:ind w:left="1247" w:firstLine="0"/>
    </w:pPr>
    <w:rPr>
      <w:rFonts w:ascii="Calibri" w:eastAsia="Calibri" w:hAnsi="Calibri"/>
      <w:color w:val="595959"/>
      <w:sz w:val="30"/>
      <w:szCs w:val="30"/>
      <w:lang w:val="en-US" w:eastAsia="ja-JP"/>
    </w:rPr>
  </w:style>
  <w:style w:type="character" w:customStyle="1" w:styleId="termtoggle">
    <w:name w:val="term_toggle"/>
    <w:rsid w:val="0041690C"/>
  </w:style>
  <w:style w:type="paragraph" w:styleId="NormalWeb">
    <w:name w:val="Normal (Web)"/>
    <w:basedOn w:val="Normal"/>
    <w:uiPriority w:val="99"/>
    <w:unhideWhenUsed/>
    <w:rsid w:val="0041690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styleId="CommentReference">
    <w:name w:val="annotation reference"/>
    <w:rsid w:val="0041690C"/>
    <w:rPr>
      <w:sz w:val="18"/>
      <w:szCs w:val="18"/>
    </w:rPr>
  </w:style>
  <w:style w:type="paragraph" w:styleId="CommentText">
    <w:name w:val="annotation text"/>
    <w:basedOn w:val="Normal"/>
    <w:link w:val="CommentTextChar"/>
    <w:qFormat/>
    <w:rsid w:val="0041690C"/>
    <w:rPr>
      <w:sz w:val="24"/>
      <w:szCs w:val="24"/>
      <w:lang w:val="en-GB"/>
    </w:rPr>
  </w:style>
  <w:style w:type="character" w:customStyle="1" w:styleId="CommentTextChar">
    <w:name w:val="Comment Text Char"/>
    <w:basedOn w:val="DefaultParagraphFont"/>
    <w:link w:val="CommentText"/>
    <w:rsid w:val="0041690C"/>
    <w:rPr>
      <w:rFonts w:ascii="Times New Roman" w:eastAsia="SimSun" w:hAnsi="Times New Roman" w:cs="Times New Roman"/>
      <w:kern w:val="0"/>
      <w:sz w:val="24"/>
      <w:szCs w:val="24"/>
      <w:lang w:val="en-GB" w:eastAsia="en-US"/>
    </w:rPr>
  </w:style>
  <w:style w:type="paragraph" w:styleId="CommentSubject">
    <w:name w:val="annotation subject"/>
    <w:basedOn w:val="CommentText"/>
    <w:next w:val="CommentText"/>
    <w:link w:val="CommentSubjectChar"/>
    <w:rsid w:val="0041690C"/>
    <w:rPr>
      <w:b/>
      <w:bCs/>
      <w:sz w:val="20"/>
      <w:szCs w:val="20"/>
    </w:rPr>
  </w:style>
  <w:style w:type="character" w:customStyle="1" w:styleId="CommentSubjectChar">
    <w:name w:val="Comment Subject Char"/>
    <w:basedOn w:val="CommentTextChar"/>
    <w:link w:val="CommentSubject"/>
    <w:rsid w:val="0041690C"/>
    <w:rPr>
      <w:rFonts w:ascii="Times New Roman" w:eastAsia="SimSun" w:hAnsi="Times New Roman" w:cs="Times New Roman"/>
      <w:b/>
      <w:bCs/>
      <w:kern w:val="0"/>
      <w:sz w:val="20"/>
      <w:szCs w:val="20"/>
      <w:lang w:val="en-GB" w:eastAsia="en-US"/>
    </w:rPr>
  </w:style>
  <w:style w:type="character" w:styleId="FollowedHyperlink">
    <w:name w:val="FollowedHyperlink"/>
    <w:rsid w:val="0041690C"/>
    <w:rPr>
      <w:color w:val="800080"/>
      <w:u w:val="single"/>
    </w:rPr>
  </w:style>
  <w:style w:type="paragraph" w:customStyle="1" w:styleId="ColorfulShading-Accent11">
    <w:name w:val="Colorful Shading - Accent 11"/>
    <w:hidden/>
    <w:uiPriority w:val="71"/>
    <w:rsid w:val="0041690C"/>
    <w:rPr>
      <w:rFonts w:ascii="Times New Roman" w:eastAsia="SimSun" w:hAnsi="Times New Roman" w:cs="Times New Roman"/>
      <w:kern w:val="0"/>
      <w:sz w:val="20"/>
      <w:szCs w:val="20"/>
      <w:lang w:val="fr-FR" w:eastAsia="en-US"/>
    </w:rPr>
  </w:style>
  <w:style w:type="table" w:customStyle="1" w:styleId="AATable">
    <w:name w:val="AA_Table"/>
    <w:basedOn w:val="TableNormal"/>
    <w:semiHidden/>
    <w:rsid w:val="0041690C"/>
    <w:rPr>
      <w:rFonts w:ascii="Times New Roman" w:eastAsia="SimSun" w:hAnsi="Times New Roman" w:cs="Times New Roman"/>
      <w:kern w:val="0"/>
      <w:sz w:val="20"/>
      <w:szCs w:val="20"/>
      <w:lang w:eastAsia="en-US"/>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41690C"/>
    <w:pPr>
      <w:keepNext/>
      <w:keepLines/>
      <w:suppressAutoHyphens/>
      <w:ind w:right="5103"/>
    </w:pPr>
    <w:rPr>
      <w:b/>
      <w:lang w:val="en-GB"/>
    </w:rPr>
  </w:style>
  <w:style w:type="paragraph" w:customStyle="1" w:styleId="AATitle2">
    <w:name w:val="AA_Title2"/>
    <w:basedOn w:val="AATitle"/>
    <w:rsid w:val="0041690C"/>
    <w:pPr>
      <w:tabs>
        <w:tab w:val="clear" w:pos="4082"/>
      </w:tabs>
      <w:spacing w:before="120" w:after="120"/>
      <w:ind w:right="4536"/>
    </w:pPr>
  </w:style>
  <w:style w:type="paragraph" w:customStyle="1" w:styleId="BBTitle">
    <w:name w:val="BB_Title"/>
    <w:basedOn w:val="Normalpool"/>
    <w:uiPriority w:val="99"/>
    <w:rsid w:val="0041690C"/>
    <w:pPr>
      <w:keepNext/>
      <w:keepLines/>
      <w:suppressAutoHyphens/>
      <w:spacing w:before="320" w:after="240"/>
      <w:ind w:left="1247" w:right="567"/>
    </w:pPr>
    <w:rPr>
      <w:b/>
      <w:sz w:val="28"/>
      <w:szCs w:val="28"/>
      <w:lang w:val="en-GB"/>
    </w:rPr>
  </w:style>
  <w:style w:type="paragraph" w:styleId="Footer">
    <w:name w:val="footer"/>
    <w:basedOn w:val="Normal"/>
    <w:link w:val="FooterChar"/>
    <w:semiHidden/>
    <w:rsid w:val="0041690C"/>
    <w:pPr>
      <w:tabs>
        <w:tab w:val="center" w:pos="4320"/>
        <w:tab w:val="right" w:pos="8640"/>
      </w:tabs>
      <w:spacing w:before="60" w:after="120"/>
    </w:pPr>
    <w:rPr>
      <w:sz w:val="18"/>
    </w:rPr>
  </w:style>
  <w:style w:type="character" w:customStyle="1" w:styleId="FooterChar">
    <w:name w:val="Footer Char"/>
    <w:basedOn w:val="DefaultParagraphFont"/>
    <w:link w:val="Footer"/>
    <w:semiHidden/>
    <w:rsid w:val="0041690C"/>
    <w:rPr>
      <w:rFonts w:ascii="Times New Roman" w:eastAsia="SimSun" w:hAnsi="Times New Roman" w:cs="Times New Roman"/>
      <w:kern w:val="0"/>
      <w:sz w:val="18"/>
      <w:szCs w:val="20"/>
      <w:lang w:val="fr-FR" w:eastAsia="en-US"/>
    </w:rPr>
  </w:style>
  <w:style w:type="paragraph" w:styleId="Header">
    <w:name w:val="header"/>
    <w:basedOn w:val="Normal"/>
    <w:link w:val="HeaderChar"/>
    <w:semiHidden/>
    <w:rsid w:val="0041690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basedOn w:val="DefaultParagraphFont"/>
    <w:link w:val="Header"/>
    <w:semiHidden/>
    <w:rsid w:val="0041690C"/>
    <w:rPr>
      <w:rFonts w:ascii="Times New Roman" w:eastAsia="SimSun" w:hAnsi="Times New Roman" w:cs="Times New Roman"/>
      <w:b/>
      <w:kern w:val="0"/>
      <w:sz w:val="18"/>
      <w:szCs w:val="20"/>
      <w:lang w:val="fr-FR" w:eastAsia="en-US"/>
    </w:rPr>
  </w:style>
  <w:style w:type="character" w:styleId="Hyperlink">
    <w:name w:val="Hyperlink"/>
    <w:qFormat/>
    <w:rsid w:val="0041690C"/>
    <w:rPr>
      <w:rFonts w:ascii="Times New Roman" w:hAnsi="Times New Roman"/>
      <w:color w:val="auto"/>
      <w:sz w:val="20"/>
      <w:szCs w:val="20"/>
      <w:u w:val="none"/>
      <w:lang w:val="fr-FR"/>
    </w:rPr>
  </w:style>
  <w:style w:type="numbering" w:customStyle="1" w:styleId="Normallist">
    <w:name w:val="Normal_list"/>
    <w:basedOn w:val="NoList"/>
    <w:semiHidden/>
    <w:rsid w:val="0041690C"/>
    <w:pPr>
      <w:numPr>
        <w:numId w:val="45"/>
      </w:numPr>
    </w:pPr>
  </w:style>
  <w:style w:type="paragraph" w:customStyle="1" w:styleId="NormalNonumber">
    <w:name w:val="Normal_No_number"/>
    <w:basedOn w:val="Normalpool"/>
    <w:rsid w:val="0041690C"/>
    <w:pPr>
      <w:spacing w:after="120"/>
      <w:ind w:left="1247"/>
    </w:pPr>
    <w:rPr>
      <w:lang w:val="en-GB"/>
    </w:rPr>
  </w:style>
  <w:style w:type="paragraph" w:customStyle="1" w:styleId="Normalnumber">
    <w:name w:val="Normal_number"/>
    <w:basedOn w:val="Normalpool"/>
    <w:link w:val="NormalnumberChar"/>
    <w:qFormat/>
    <w:rsid w:val="0041690C"/>
    <w:pPr>
      <w:numPr>
        <w:numId w:val="3"/>
      </w:numPr>
      <w:tabs>
        <w:tab w:val="clear" w:pos="1814"/>
        <w:tab w:val="clear" w:pos="2381"/>
        <w:tab w:val="clear" w:pos="2948"/>
        <w:tab w:val="clear" w:pos="3515"/>
        <w:tab w:val="clear" w:pos="4082"/>
        <w:tab w:val="left" w:pos="624"/>
        <w:tab w:val="left" w:pos="1871"/>
      </w:tabs>
      <w:spacing w:after="120"/>
    </w:pPr>
    <w:rPr>
      <w:rFonts w:asciiTheme="minorHAnsi" w:eastAsiaTheme="minorEastAsia" w:hAnsiTheme="minorHAnsi" w:cstheme="minorBidi"/>
      <w:kern w:val="2"/>
      <w:sz w:val="21"/>
      <w:szCs w:val="22"/>
      <w:lang w:val="en-GB" w:eastAsia="zh-CN"/>
    </w:rPr>
  </w:style>
  <w:style w:type="paragraph" w:customStyle="1" w:styleId="Titletable">
    <w:name w:val="Title_table"/>
    <w:basedOn w:val="Normalpool"/>
    <w:rsid w:val="0041690C"/>
    <w:pPr>
      <w:keepNext/>
      <w:keepLines/>
      <w:suppressAutoHyphens/>
      <w:spacing w:after="60"/>
      <w:ind w:left="1247"/>
    </w:pPr>
    <w:rPr>
      <w:b/>
      <w:bCs/>
      <w:lang w:val="en-GB"/>
    </w:rPr>
  </w:style>
  <w:style w:type="paragraph" w:styleId="TOC1">
    <w:name w:val="toc 1"/>
    <w:basedOn w:val="Normalpool"/>
    <w:next w:val="Normalpool"/>
    <w:rsid w:val="0041690C"/>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41690C"/>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41690C"/>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41690C"/>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41690C"/>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41690C"/>
    <w:rPr>
      <w:b/>
      <w:bCs/>
      <w:sz w:val="28"/>
      <w:szCs w:val="22"/>
      <w:lang w:val="en-GB"/>
    </w:rPr>
  </w:style>
  <w:style w:type="paragraph" w:customStyle="1" w:styleId="ZZAnxtitle">
    <w:name w:val="ZZ_Anx_title"/>
    <w:basedOn w:val="Normalpool"/>
    <w:rsid w:val="0041690C"/>
    <w:pPr>
      <w:spacing w:before="360" w:after="120"/>
      <w:ind w:left="1247"/>
    </w:pPr>
    <w:rPr>
      <w:b/>
      <w:bCs/>
      <w:sz w:val="28"/>
      <w:szCs w:val="26"/>
      <w:lang w:val="en-GB"/>
    </w:rPr>
  </w:style>
  <w:style w:type="character" w:customStyle="1" w:styleId="apple-converted-space">
    <w:name w:val="apple-converted-space"/>
    <w:basedOn w:val="DefaultParagraphFont"/>
    <w:rsid w:val="0041690C"/>
  </w:style>
  <w:style w:type="character" w:styleId="Emphasis">
    <w:name w:val="Emphasis"/>
    <w:basedOn w:val="DefaultParagraphFont"/>
    <w:uiPriority w:val="20"/>
    <w:qFormat/>
    <w:rsid w:val="00AA4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1879">
      <w:bodyDiv w:val="1"/>
      <w:marLeft w:val="0"/>
      <w:marRight w:val="0"/>
      <w:marTop w:val="0"/>
      <w:marBottom w:val="0"/>
      <w:divBdr>
        <w:top w:val="none" w:sz="0" w:space="0" w:color="auto"/>
        <w:left w:val="none" w:sz="0" w:space="0" w:color="auto"/>
        <w:bottom w:val="none" w:sz="0" w:space="0" w:color="auto"/>
        <w:right w:val="none" w:sz="0" w:space="0" w:color="auto"/>
      </w:divBdr>
      <w:divsChild>
        <w:div w:id="27026413">
          <w:marLeft w:val="0"/>
          <w:marRight w:val="0"/>
          <w:marTop w:val="0"/>
          <w:marBottom w:val="0"/>
          <w:divBdr>
            <w:top w:val="none" w:sz="0" w:space="0" w:color="auto"/>
            <w:left w:val="none" w:sz="0" w:space="0" w:color="auto"/>
            <w:bottom w:val="none" w:sz="0" w:space="0" w:color="auto"/>
            <w:right w:val="none" w:sz="0" w:space="0" w:color="auto"/>
          </w:divBdr>
          <w:divsChild>
            <w:div w:id="391582828">
              <w:marLeft w:val="0"/>
              <w:marRight w:val="0"/>
              <w:marTop w:val="0"/>
              <w:marBottom w:val="0"/>
              <w:divBdr>
                <w:top w:val="none" w:sz="0" w:space="0" w:color="auto"/>
                <w:left w:val="none" w:sz="0" w:space="0" w:color="auto"/>
                <w:bottom w:val="none" w:sz="0" w:space="0" w:color="auto"/>
                <w:right w:val="none" w:sz="0" w:space="0" w:color="auto"/>
              </w:divBdr>
              <w:divsChild>
                <w:div w:id="229928398">
                  <w:marLeft w:val="0"/>
                  <w:marRight w:val="0"/>
                  <w:marTop w:val="0"/>
                  <w:marBottom w:val="0"/>
                  <w:divBdr>
                    <w:top w:val="none" w:sz="0" w:space="0" w:color="auto"/>
                    <w:left w:val="none" w:sz="0" w:space="0" w:color="auto"/>
                    <w:bottom w:val="none" w:sz="0" w:space="0" w:color="auto"/>
                    <w:right w:val="none" w:sz="0" w:space="0" w:color="auto"/>
                  </w:divBdr>
                  <w:divsChild>
                    <w:div w:id="475492924">
                      <w:marLeft w:val="0"/>
                      <w:marRight w:val="0"/>
                      <w:marTop w:val="0"/>
                      <w:marBottom w:val="0"/>
                      <w:divBdr>
                        <w:top w:val="none" w:sz="0" w:space="0" w:color="auto"/>
                        <w:left w:val="none" w:sz="0" w:space="0" w:color="auto"/>
                        <w:bottom w:val="none" w:sz="0" w:space="0" w:color="auto"/>
                        <w:right w:val="none" w:sz="0" w:space="0" w:color="auto"/>
                      </w:divBdr>
                      <w:divsChild>
                        <w:div w:id="1826776382">
                          <w:marLeft w:val="0"/>
                          <w:marRight w:val="0"/>
                          <w:marTop w:val="0"/>
                          <w:marBottom w:val="0"/>
                          <w:divBdr>
                            <w:top w:val="none" w:sz="0" w:space="0" w:color="auto"/>
                            <w:left w:val="none" w:sz="0" w:space="0" w:color="auto"/>
                            <w:bottom w:val="none" w:sz="0" w:space="0" w:color="auto"/>
                            <w:right w:val="none" w:sz="0" w:space="0" w:color="auto"/>
                          </w:divBdr>
                          <w:divsChild>
                            <w:div w:id="1084762938">
                              <w:marLeft w:val="0"/>
                              <w:marRight w:val="0"/>
                              <w:marTop w:val="75"/>
                              <w:marBottom w:val="75"/>
                              <w:divBdr>
                                <w:top w:val="none" w:sz="0" w:space="0" w:color="auto"/>
                                <w:left w:val="none" w:sz="0" w:space="0" w:color="auto"/>
                                <w:bottom w:val="none" w:sz="0" w:space="0" w:color="auto"/>
                                <w:right w:val="none" w:sz="0" w:space="0" w:color="auto"/>
                              </w:divBdr>
                              <w:divsChild>
                                <w:div w:id="721515750">
                                  <w:marLeft w:val="0"/>
                                  <w:marRight w:val="0"/>
                                  <w:marTop w:val="0"/>
                                  <w:marBottom w:val="0"/>
                                  <w:divBdr>
                                    <w:top w:val="none" w:sz="0" w:space="0" w:color="auto"/>
                                    <w:left w:val="none" w:sz="0" w:space="0" w:color="auto"/>
                                    <w:bottom w:val="none" w:sz="0" w:space="0" w:color="auto"/>
                                    <w:right w:val="none" w:sz="0" w:space="0" w:color="auto"/>
                                  </w:divBdr>
                                  <w:divsChild>
                                    <w:div w:id="1594702957">
                                      <w:marLeft w:val="0"/>
                                      <w:marRight w:val="0"/>
                                      <w:marTop w:val="0"/>
                                      <w:marBottom w:val="0"/>
                                      <w:divBdr>
                                        <w:top w:val="none" w:sz="0" w:space="0" w:color="auto"/>
                                        <w:left w:val="none" w:sz="0" w:space="0" w:color="auto"/>
                                        <w:bottom w:val="none" w:sz="0" w:space="0" w:color="auto"/>
                                        <w:right w:val="none" w:sz="0" w:space="0" w:color="auto"/>
                                      </w:divBdr>
                                      <w:divsChild>
                                        <w:div w:id="193088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eebweb.org/agriculture-and-food/interim-report" TargetMode="External"/><Relationship Id="rId2" Type="http://schemas.openxmlformats.org/officeDocument/2006/relationships/hyperlink" Target="http://www.un.org/Depts/los/global_reporting/global_reporting.htm" TargetMode="External"/><Relationship Id="rId1" Type="http://schemas.openxmlformats.org/officeDocument/2006/relationships/hyperlink" Target="http://www.geftwap.org/" TargetMode="External"/><Relationship Id="rId4" Type="http://schemas.openxmlformats.org/officeDocument/2006/relationships/hyperlink" Target="http://www.informe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CBCA-5B46-4594-8CE7-4EBDBCA1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梁修涵</dc:creator>
  <cp:lastModifiedBy>John Njuguna</cp:lastModifiedBy>
  <cp:revision>2</cp:revision>
  <cp:lastPrinted>2016-03-24T13:38:00Z</cp:lastPrinted>
  <dcterms:created xsi:type="dcterms:W3CDTF">2016-04-11T14:41:00Z</dcterms:created>
  <dcterms:modified xsi:type="dcterms:W3CDTF">2016-04-11T14:41:00Z</dcterms:modified>
</cp:coreProperties>
</file>