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9" w:type="pct"/>
        <w:jc w:val="right"/>
        <w:tblLayout w:type="fixed"/>
        <w:tblLook w:val="0000" w:firstRow="0" w:lastRow="0" w:firstColumn="0" w:lastColumn="0" w:noHBand="0" w:noVBand="0"/>
      </w:tblPr>
      <w:tblGrid>
        <w:gridCol w:w="1809"/>
        <w:gridCol w:w="5128"/>
        <w:gridCol w:w="2831"/>
      </w:tblGrid>
      <w:tr w:rsidR="00EF003F" w:rsidRPr="002572FC" w:rsidTr="00EF003F">
        <w:trPr>
          <w:cantSplit/>
          <w:trHeight w:val="850"/>
          <w:jc w:val="right"/>
        </w:trPr>
        <w:tc>
          <w:tcPr>
            <w:tcW w:w="1809" w:type="dxa"/>
          </w:tcPr>
          <w:p w:rsidR="00EF003F" w:rsidRPr="002572FC" w:rsidRDefault="00EF003F" w:rsidP="00EF003F">
            <w:pPr>
              <w:rPr>
                <w:rFonts w:ascii="Univers" w:hAnsi="Univers"/>
                <w:b/>
                <w:noProof/>
                <w:sz w:val="27"/>
                <w:szCs w:val="27"/>
                <w:lang w:val="es-ES"/>
              </w:rPr>
            </w:pPr>
            <w:r w:rsidRPr="002572FC"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  <w:t>NACIONES UNIDAS</w:t>
            </w:r>
          </w:p>
        </w:tc>
        <w:tc>
          <w:tcPr>
            <w:tcW w:w="5128" w:type="dxa"/>
          </w:tcPr>
          <w:p w:rsidR="00EF003F" w:rsidRPr="002572FC" w:rsidRDefault="00EF003F" w:rsidP="00EF003F">
            <w:pPr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2831" w:type="dxa"/>
          </w:tcPr>
          <w:p w:rsidR="00EF003F" w:rsidRPr="002572FC" w:rsidRDefault="00EF003F" w:rsidP="00EF003F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s-ES"/>
              </w:rPr>
            </w:pPr>
            <w:r w:rsidRPr="002572FC">
              <w:rPr>
                <w:rFonts w:ascii="Arial" w:hAnsi="Arial" w:cs="Arial"/>
                <w:b/>
                <w:sz w:val="64"/>
                <w:szCs w:val="64"/>
                <w:lang w:val="es-ES"/>
              </w:rPr>
              <w:t>EP</w:t>
            </w:r>
          </w:p>
        </w:tc>
      </w:tr>
      <w:tr w:rsidR="00EF003F" w:rsidRPr="002572FC" w:rsidTr="00EF003F">
        <w:trPr>
          <w:cantSplit/>
          <w:trHeight w:val="281"/>
          <w:jc w:val="right"/>
        </w:trPr>
        <w:tc>
          <w:tcPr>
            <w:tcW w:w="1809" w:type="dxa"/>
            <w:tcBorders>
              <w:bottom w:val="single" w:sz="4" w:space="0" w:color="auto"/>
            </w:tcBorders>
          </w:tcPr>
          <w:p w:rsidR="00EF003F" w:rsidRPr="002572FC" w:rsidRDefault="00EF003F" w:rsidP="00EF003F">
            <w:pPr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EF003F" w:rsidRPr="002572FC" w:rsidRDefault="00EF003F" w:rsidP="00EF003F">
            <w:pPr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EF003F" w:rsidRPr="002572FC" w:rsidRDefault="00EF003F" w:rsidP="00EF003F">
            <w:pPr>
              <w:rPr>
                <w:noProof/>
                <w:sz w:val="18"/>
                <w:szCs w:val="18"/>
                <w:lang w:val="es-ES"/>
              </w:rPr>
            </w:pPr>
            <w:r w:rsidRPr="002572FC">
              <w:rPr>
                <w:b/>
                <w:bCs/>
                <w:sz w:val="28"/>
                <w:lang w:val="es-ES"/>
              </w:rPr>
              <w:t>UNEP</w:t>
            </w:r>
            <w:r w:rsidRPr="00434196">
              <w:rPr>
                <w:bCs/>
                <w:lang w:val="es-ES"/>
              </w:rPr>
              <w:t>/</w:t>
            </w:r>
            <w:r w:rsidRPr="002572FC">
              <w:rPr>
                <w:bCs/>
                <w:lang w:val="es-ES"/>
              </w:rPr>
              <w:t>EA.</w:t>
            </w:r>
            <w:r>
              <w:rPr>
                <w:bCs/>
                <w:lang w:val="es-ES"/>
              </w:rPr>
              <w:t>2/1</w:t>
            </w:r>
            <w:r w:rsidR="00C31223">
              <w:rPr>
                <w:bCs/>
                <w:lang w:val="es-ES"/>
              </w:rPr>
              <w:t>/Rev.1</w:t>
            </w:r>
          </w:p>
        </w:tc>
      </w:tr>
      <w:tr w:rsidR="00EF003F" w:rsidRPr="002572FC" w:rsidTr="00EF003F">
        <w:trPr>
          <w:cantSplit/>
          <w:trHeight w:val="2549"/>
          <w:jc w:val="right"/>
        </w:trPr>
        <w:tc>
          <w:tcPr>
            <w:tcW w:w="1809" w:type="dxa"/>
            <w:tcBorders>
              <w:top w:val="single" w:sz="4" w:space="0" w:color="auto"/>
              <w:bottom w:val="single" w:sz="24" w:space="0" w:color="auto"/>
            </w:tcBorders>
          </w:tcPr>
          <w:p w:rsidR="00EF003F" w:rsidRPr="002572FC" w:rsidRDefault="00EF003F" w:rsidP="00EF003F">
            <w:pPr>
              <w:rPr>
                <w:noProof/>
                <w:lang w:val="es-ES"/>
              </w:rPr>
            </w:pPr>
            <w:r w:rsidRPr="002572FC">
              <w:rPr>
                <w:noProof/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65pt" o:ole="" fillcolor="window">
                  <v:imagedata r:id="rId9" o:title=""/>
                </v:shape>
                <o:OLEObject Type="Embed" ProgID="Word.Picture.8" ShapeID="_x0000_i1025" DrawAspect="Content" ObjectID="_1525259567" r:id="rId10"/>
              </w:objec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95FDAA4" wp14:editId="1D53B107">
                  <wp:extent cx="727075" cy="762000"/>
                  <wp:effectExtent l="0" t="0" r="0" b="0"/>
                  <wp:docPr id="3" name="Picture 3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tcBorders>
              <w:top w:val="single" w:sz="4" w:space="0" w:color="auto"/>
              <w:bottom w:val="single" w:sz="24" w:space="0" w:color="auto"/>
            </w:tcBorders>
          </w:tcPr>
          <w:p w:rsidR="00EF003F" w:rsidRPr="002572FC" w:rsidRDefault="00EF003F" w:rsidP="00EF003F">
            <w:pPr>
              <w:spacing w:before="1200" w:after="120"/>
              <w:rPr>
                <w:rFonts w:ascii="Univers" w:hAnsi="Univers"/>
                <w:b/>
                <w:sz w:val="28"/>
                <w:szCs w:val="28"/>
                <w:lang w:val="es-ES"/>
              </w:rPr>
            </w:pPr>
            <w:r w:rsidRPr="002572F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Asamblea de las Naciones Unidas sobre el Medio Ambiente del Programa de las Naciones Unidas para el Medio Ambiente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24" w:space="0" w:color="auto"/>
            </w:tcBorders>
          </w:tcPr>
          <w:p w:rsidR="00EF003F" w:rsidRPr="002572FC" w:rsidRDefault="00EF003F" w:rsidP="00EF003F">
            <w:pPr>
              <w:spacing w:before="120"/>
              <w:rPr>
                <w:lang w:val="es-ES"/>
              </w:rPr>
            </w:pPr>
            <w:r w:rsidRPr="002572FC">
              <w:rPr>
                <w:lang w:val="es-ES"/>
              </w:rPr>
              <w:t>Distr. general</w:t>
            </w:r>
            <w:r w:rsidRPr="002572FC">
              <w:rPr>
                <w:lang w:val="es-ES"/>
              </w:rPr>
              <w:br/>
            </w:r>
            <w:r w:rsidR="00C31223">
              <w:rPr>
                <w:lang w:val="es-ES"/>
              </w:rPr>
              <w:t>19</w:t>
            </w:r>
            <w:r>
              <w:rPr>
                <w:lang w:val="es-ES"/>
              </w:rPr>
              <w:t xml:space="preserve"> de ma</w:t>
            </w:r>
            <w:r w:rsidR="00C31223">
              <w:rPr>
                <w:lang w:val="es-ES"/>
              </w:rPr>
              <w:t>yo</w:t>
            </w:r>
            <w:r>
              <w:rPr>
                <w:lang w:val="es-ES"/>
              </w:rPr>
              <w:t xml:space="preserve"> de 2016</w:t>
            </w:r>
          </w:p>
          <w:p w:rsidR="00EF003F" w:rsidRPr="002572FC" w:rsidRDefault="00EF003F" w:rsidP="00EF003F">
            <w:pPr>
              <w:spacing w:before="120"/>
              <w:rPr>
                <w:lang w:val="es-ES"/>
              </w:rPr>
            </w:pPr>
            <w:r w:rsidRPr="002572FC">
              <w:rPr>
                <w:lang w:val="es-ES"/>
              </w:rPr>
              <w:t>Español</w:t>
            </w:r>
            <w:r w:rsidRPr="002572FC">
              <w:rPr>
                <w:lang w:val="es-ES"/>
              </w:rPr>
              <w:br/>
              <w:t xml:space="preserve">Original: inglés </w:t>
            </w:r>
          </w:p>
        </w:tc>
      </w:tr>
    </w:tbl>
    <w:p w:rsidR="00EF003F" w:rsidRPr="002572FC" w:rsidRDefault="00EF003F" w:rsidP="001300C0">
      <w:pPr>
        <w:pStyle w:val="AATitle"/>
        <w:ind w:right="3969"/>
        <w:rPr>
          <w:lang w:val="es-ES"/>
        </w:rPr>
      </w:pPr>
      <w:r w:rsidRPr="002572FC">
        <w:rPr>
          <w:lang w:val="es-ES"/>
        </w:rPr>
        <w:t xml:space="preserve">Asamblea de las Naciones Unidas sobre el Medio Ambiente del Programa de las Naciones Unidas para el Medio Ambiente </w:t>
      </w:r>
    </w:p>
    <w:p w:rsidR="00EF003F" w:rsidRPr="002572FC" w:rsidRDefault="00EF003F" w:rsidP="00EF003F">
      <w:pPr>
        <w:pStyle w:val="AATitle"/>
        <w:rPr>
          <w:lang w:val="es-ES"/>
        </w:rPr>
      </w:pPr>
      <w:r>
        <w:rPr>
          <w:lang w:val="es-ES"/>
        </w:rPr>
        <w:t>Segundo</w:t>
      </w:r>
      <w:r w:rsidRPr="002572FC">
        <w:rPr>
          <w:lang w:val="es-ES"/>
        </w:rPr>
        <w:t xml:space="preserve"> período de sesiones</w:t>
      </w:r>
    </w:p>
    <w:p w:rsidR="00EF003F" w:rsidRPr="002572FC" w:rsidRDefault="00EF003F" w:rsidP="00EF003F">
      <w:pPr>
        <w:pStyle w:val="AATitle"/>
        <w:keepNext w:val="0"/>
        <w:keepLines w:val="0"/>
        <w:rPr>
          <w:b w:val="0"/>
          <w:lang w:val="es-ES"/>
        </w:rPr>
      </w:pPr>
      <w:r w:rsidRPr="002572FC">
        <w:rPr>
          <w:b w:val="0"/>
          <w:lang w:val="es-ES"/>
        </w:rPr>
        <w:t>Nairobi, 23 a 2</w:t>
      </w:r>
      <w:r w:rsidR="00D20A80">
        <w:rPr>
          <w:b w:val="0"/>
          <w:lang w:val="es-ES"/>
        </w:rPr>
        <w:t>7</w:t>
      </w:r>
      <w:r w:rsidRPr="002572FC">
        <w:rPr>
          <w:b w:val="0"/>
          <w:lang w:val="es-ES"/>
        </w:rPr>
        <w:t xml:space="preserve"> de </w:t>
      </w:r>
      <w:r>
        <w:rPr>
          <w:b w:val="0"/>
          <w:lang w:val="es-ES"/>
        </w:rPr>
        <w:t>mayo</w:t>
      </w:r>
      <w:r w:rsidRPr="002572FC">
        <w:rPr>
          <w:b w:val="0"/>
          <w:lang w:val="es-ES"/>
        </w:rPr>
        <w:t xml:space="preserve"> de 201</w:t>
      </w:r>
      <w:r>
        <w:rPr>
          <w:b w:val="0"/>
          <w:lang w:val="es-ES"/>
        </w:rPr>
        <w:t>6</w:t>
      </w:r>
    </w:p>
    <w:p w:rsidR="0044746C" w:rsidRPr="00716D2E" w:rsidRDefault="0044746C" w:rsidP="0044746C">
      <w:pPr>
        <w:pStyle w:val="BBTitle"/>
      </w:pPr>
      <w:r>
        <w:rPr>
          <w:lang w:val="es-ES"/>
        </w:rPr>
        <w:t xml:space="preserve">Programa provisional 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</w:pPr>
      <w:r w:rsidRPr="00C31223">
        <w:rPr>
          <w:lang w:val="es-ES"/>
        </w:rPr>
        <w:t xml:space="preserve">Apertura del período de sesiones. 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</w:pPr>
      <w:r>
        <w:rPr>
          <w:lang w:val="es-ES"/>
        </w:rPr>
        <w:t>Organización de los trabajos</w:t>
      </w:r>
      <w:r w:rsidR="000B70F0">
        <w:rPr>
          <w:lang w:val="es-ES"/>
        </w:rPr>
        <w:t>: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814"/>
          <w:tab w:val="left" w:pos="1800"/>
        </w:tabs>
        <w:snapToGrid w:val="0"/>
        <w:ind w:left="2495" w:hanging="624"/>
      </w:pPr>
      <w:r>
        <w:rPr>
          <w:lang w:val="es-ES"/>
        </w:rPr>
        <w:t>Elección de la Mesa;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814"/>
          <w:tab w:val="left" w:pos="1800"/>
        </w:tabs>
        <w:snapToGrid w:val="0"/>
        <w:ind w:left="2495" w:hanging="624"/>
      </w:pPr>
      <w:r>
        <w:rPr>
          <w:lang w:val="es-ES"/>
        </w:rPr>
        <w:t xml:space="preserve">Aprobación del programa; </w:t>
      </w:r>
    </w:p>
    <w:p w:rsidR="0044746C" w:rsidRPr="00C31223" w:rsidRDefault="0044746C" w:rsidP="00716D2E">
      <w:pPr>
        <w:pStyle w:val="Normalnumber"/>
        <w:numPr>
          <w:ilvl w:val="1"/>
          <w:numId w:val="16"/>
        </w:numPr>
        <w:tabs>
          <w:tab w:val="clear" w:pos="1814"/>
          <w:tab w:val="left" w:pos="1800"/>
        </w:tabs>
        <w:snapToGrid w:val="0"/>
        <w:ind w:left="2495" w:hanging="624"/>
      </w:pPr>
      <w:r>
        <w:rPr>
          <w:lang w:val="es-ES"/>
        </w:rPr>
        <w:t xml:space="preserve">Organización de los trabajos. </w:t>
      </w:r>
    </w:p>
    <w:p w:rsidR="00C31223" w:rsidRPr="00716D2E" w:rsidRDefault="00C31223" w:rsidP="00C31223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</w:pPr>
      <w:r>
        <w:rPr>
          <w:lang w:val="es-ES"/>
        </w:rPr>
        <w:t>Credenciales de los representantes.</w:t>
      </w:r>
    </w:p>
    <w:p w:rsidR="0044746C" w:rsidRPr="00E46DEF" w:rsidRDefault="0044746C" w:rsidP="00716D2E">
      <w:pPr>
        <w:pStyle w:val="Normalnumber"/>
        <w:numPr>
          <w:ilvl w:val="0"/>
          <w:numId w:val="16"/>
        </w:numPr>
        <w:tabs>
          <w:tab w:val="clear" w:pos="1814"/>
          <w:tab w:val="left" w:pos="1800"/>
        </w:tabs>
        <w:snapToGrid w:val="0"/>
        <w:ind w:left="1871" w:hanging="624"/>
        <w:rPr>
          <w:lang w:val="es-ES"/>
        </w:rPr>
      </w:pPr>
      <w:r>
        <w:rPr>
          <w:lang w:val="es-ES"/>
        </w:rPr>
        <w:t>Políticas ambientales internacionales y cuestiones de gobernanza</w:t>
      </w:r>
      <w:r w:rsidR="000B70F0">
        <w:rPr>
          <w:lang w:val="es-ES"/>
        </w:rPr>
        <w:t>:</w:t>
      </w:r>
    </w:p>
    <w:p w:rsidR="0044746C" w:rsidRPr="00E46DEF" w:rsidRDefault="0044746C" w:rsidP="00EF003F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 xml:space="preserve">Comercio ilícito de fauna y flora silvestres; 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</w:rPr>
      </w:pPr>
      <w:r>
        <w:rPr>
          <w:lang w:val="es-ES"/>
        </w:rPr>
        <w:t>Interfaz científico</w:t>
      </w:r>
      <w:r w:rsidR="00582C55">
        <w:rPr>
          <w:lang w:val="es-ES"/>
        </w:rPr>
        <w:noBreakHyphen/>
      </w:r>
      <w:r>
        <w:rPr>
          <w:lang w:val="es-ES"/>
        </w:rPr>
        <w:t>normativa;</w:t>
      </w:r>
    </w:p>
    <w:p w:rsidR="0044746C" w:rsidRPr="00447434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Productos químicos y desechos;</w:t>
      </w:r>
    </w:p>
    <w:p w:rsidR="0044746C" w:rsidRPr="00447434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 xml:space="preserve">Desechos plásticos y </w:t>
      </w:r>
      <w:proofErr w:type="spellStart"/>
      <w:r>
        <w:rPr>
          <w:lang w:val="es-ES"/>
        </w:rPr>
        <w:t>microplásticos</w:t>
      </w:r>
      <w:proofErr w:type="spellEnd"/>
      <w:r>
        <w:rPr>
          <w:lang w:val="es-ES"/>
        </w:rPr>
        <w:t xml:space="preserve"> marinos</w:t>
      </w:r>
      <w:r w:rsidR="000B70F0">
        <w:rPr>
          <w:lang w:val="es-ES"/>
        </w:rPr>
        <w:t>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</w:rPr>
      </w:pPr>
      <w:r>
        <w:rPr>
          <w:lang w:val="es-ES"/>
        </w:rPr>
        <w:t>Calidad del aire;</w:t>
      </w:r>
    </w:p>
    <w:p w:rsidR="0044746C" w:rsidRPr="00E46DEF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Adaptación basada en los ecosistemas;</w:t>
      </w:r>
    </w:p>
    <w:p w:rsidR="0044746C" w:rsidRPr="00E46DEF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Sistema Mundial de</w:t>
      </w:r>
      <w:r w:rsidR="000B70F0">
        <w:rPr>
          <w:lang w:val="es-ES"/>
        </w:rPr>
        <w:t xml:space="preserve"> Vigilancia del Medio Ambiente/</w:t>
      </w:r>
      <w:r>
        <w:rPr>
          <w:lang w:val="es-ES"/>
        </w:rPr>
        <w:t>Programa del Agua;</w:t>
      </w:r>
    </w:p>
    <w:p w:rsidR="0044746C" w:rsidRPr="00E46DEF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Desarrollo y erradicación de la pobreza;</w:t>
      </w:r>
    </w:p>
    <w:p w:rsidR="0044746C" w:rsidRPr="00E46DEF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Nuevas cuestiones y otras cuestiones pertinentes;</w:t>
      </w:r>
    </w:p>
    <w:p w:rsidR="0044746C" w:rsidRPr="00E46DEF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Coordinación dentro del sistema de las Naciones Unidas sobre cuestiones ambientales;</w:t>
      </w:r>
    </w:p>
    <w:p w:rsidR="0044746C" w:rsidRPr="00E46DEF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Relación entre el Programa de las Naciones Unidas para el Medio Ambiente y los acuerdos ambientales multilaterales;</w:t>
      </w:r>
    </w:p>
    <w:p w:rsidR="0044746C" w:rsidRPr="00E46DEF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  <w:lang w:val="es-ES"/>
        </w:rPr>
      </w:pPr>
      <w:r>
        <w:rPr>
          <w:lang w:val="es-ES"/>
        </w:rPr>
        <w:t>Sinergias entre los acuerdos ambientales multilaterales</w:t>
      </w:r>
      <w:r w:rsidR="000B70F0">
        <w:rPr>
          <w:lang w:val="es-ES"/>
        </w:rPr>
        <w:t xml:space="preserve"> relacionados con la diversidad </w:t>
      </w:r>
      <w:r>
        <w:rPr>
          <w:lang w:val="es-ES"/>
        </w:rPr>
        <w:t>biológica;</w:t>
      </w:r>
    </w:p>
    <w:p w:rsidR="0044746C" w:rsidRPr="00716D2E" w:rsidRDefault="0044746C" w:rsidP="00716D2E">
      <w:pPr>
        <w:pStyle w:val="Normalnumber"/>
        <w:numPr>
          <w:ilvl w:val="1"/>
          <w:numId w:val="16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napToGrid w:val="0"/>
        <w:ind w:left="2495" w:hanging="624"/>
        <w:rPr>
          <w:iCs/>
        </w:rPr>
      </w:pPr>
      <w:r>
        <w:rPr>
          <w:lang w:val="es-ES"/>
        </w:rPr>
        <w:t>Derecho ambiental.</w:t>
      </w:r>
    </w:p>
    <w:p w:rsidR="0044746C" w:rsidRPr="00E46DEF" w:rsidRDefault="0044746C" w:rsidP="000B70F0">
      <w:pPr>
        <w:pStyle w:val="Normalnumber"/>
        <w:numPr>
          <w:ilvl w:val="0"/>
          <w:numId w:val="16"/>
        </w:numPr>
        <w:snapToGrid w:val="0"/>
        <w:ind w:left="1814" w:hanging="567"/>
        <w:rPr>
          <w:iCs/>
          <w:lang w:val="es-ES"/>
        </w:rPr>
      </w:pPr>
      <w:r>
        <w:rPr>
          <w:lang w:val="es-ES"/>
        </w:rPr>
        <w:t>Estrategia de mediano plazo, programa de trabajo y presupuesto, y otras cuestiones administrativas y de presupuesto: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</w:rPr>
      </w:pPr>
      <w:r>
        <w:rPr>
          <w:lang w:val="es-ES"/>
        </w:rPr>
        <w:t>Revisiones del programa de trabajo y presupuesto para el bienio 2016</w:t>
      </w:r>
      <w:r w:rsidR="000B70F0">
        <w:rPr>
          <w:lang w:val="es-ES"/>
        </w:rPr>
        <w:noBreakHyphen/>
      </w:r>
      <w:r>
        <w:rPr>
          <w:lang w:val="es-ES"/>
        </w:rPr>
        <w:t>2017;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</w:rPr>
      </w:pPr>
      <w:r>
        <w:rPr>
          <w:lang w:val="es-ES"/>
        </w:rPr>
        <w:t>Propuesta de estrategia de mediano plazo para 2018</w:t>
      </w:r>
      <w:r w:rsidR="00582C55">
        <w:rPr>
          <w:lang w:val="es-ES"/>
        </w:rPr>
        <w:noBreakHyphen/>
      </w:r>
      <w:r>
        <w:rPr>
          <w:lang w:val="es-ES"/>
        </w:rPr>
        <w:t>2021;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</w:rPr>
      </w:pPr>
      <w:r>
        <w:rPr>
          <w:lang w:val="es-ES"/>
        </w:rPr>
        <w:lastRenderedPageBreak/>
        <w:t>Propuesta de programa de trab</w:t>
      </w:r>
      <w:r w:rsidR="00447434">
        <w:rPr>
          <w:lang w:val="es-ES"/>
        </w:rPr>
        <w:t>a</w:t>
      </w:r>
      <w:r>
        <w:rPr>
          <w:lang w:val="es-ES"/>
        </w:rPr>
        <w:t>jo y presupuesto para el bienio 2018</w:t>
      </w:r>
      <w:r w:rsidR="000B70F0">
        <w:rPr>
          <w:lang w:val="es-ES"/>
        </w:rPr>
        <w:noBreakHyphen/>
      </w:r>
      <w:r>
        <w:rPr>
          <w:lang w:val="es-ES"/>
        </w:rPr>
        <w:t>2019;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</w:rPr>
      </w:pPr>
      <w:r>
        <w:rPr>
          <w:lang w:val="es-ES"/>
        </w:rPr>
        <w:t>Gestión de los fondos fiduciarios y las contribuciones para fines específicos;</w:t>
      </w:r>
    </w:p>
    <w:p w:rsidR="0044746C" w:rsidRPr="00716D2E" w:rsidRDefault="0044746C" w:rsidP="00716D2E">
      <w:pPr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90"/>
          <w:tab w:val="left" w:pos="2520"/>
        </w:tabs>
        <w:snapToGrid w:val="0"/>
        <w:spacing w:after="120"/>
        <w:ind w:left="2495" w:hanging="624"/>
        <w:jc w:val="both"/>
        <w:rPr>
          <w:iCs/>
        </w:rPr>
      </w:pPr>
      <w:r>
        <w:rPr>
          <w:lang w:val="es-ES"/>
        </w:rPr>
        <w:t>Otras cuestiones administrativas y presupuestarias.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</w:rPr>
      </w:pPr>
      <w:r>
        <w:rPr>
          <w:lang w:val="es-ES"/>
        </w:rPr>
        <w:t>P</w:t>
      </w:r>
      <w:r w:rsidR="000B70F0">
        <w:rPr>
          <w:lang w:val="es-ES"/>
        </w:rPr>
        <w:t>articipación de los interesados.</w:t>
      </w:r>
    </w:p>
    <w:p w:rsidR="0044746C" w:rsidRPr="00E46DEF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val="es-ES"/>
        </w:rPr>
      </w:pPr>
      <w:r>
        <w:rPr>
          <w:lang w:val="es-ES"/>
        </w:rPr>
        <w:t>Serie de sesiones de alto nivel.</w:t>
      </w:r>
    </w:p>
    <w:p w:rsidR="0044746C" w:rsidRPr="00E46DEF" w:rsidRDefault="0044746C" w:rsidP="000B70F0">
      <w:pPr>
        <w:pStyle w:val="Normalnumber"/>
        <w:numPr>
          <w:ilvl w:val="0"/>
          <w:numId w:val="16"/>
        </w:numPr>
        <w:snapToGrid w:val="0"/>
        <w:ind w:left="1814" w:hanging="567"/>
        <w:rPr>
          <w:iCs/>
          <w:lang w:val="es-ES"/>
        </w:rPr>
      </w:pPr>
      <w:r>
        <w:rPr>
          <w:lang w:val="es-ES"/>
        </w:rPr>
        <w:t>Programa provisional, fecha y lugar de celebración del tercer período de sesiones de la Asamblea de las Naciones Unidas sobre el Medio Ambiente.</w:t>
      </w:r>
    </w:p>
    <w:p w:rsidR="0044746C" w:rsidRPr="00E46DEF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val="es-ES"/>
        </w:rPr>
      </w:pPr>
      <w:r>
        <w:rPr>
          <w:lang w:val="es-ES"/>
        </w:rPr>
        <w:t xml:space="preserve">Aprobación de </w:t>
      </w:r>
      <w:bookmarkStart w:id="0" w:name="_GoBack"/>
      <w:bookmarkEnd w:id="0"/>
      <w:r>
        <w:rPr>
          <w:lang w:val="es-ES"/>
        </w:rPr>
        <w:t>las resoluciones, las decisiones y el documento final del período de sesiones.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</w:rPr>
      </w:pPr>
      <w:r>
        <w:rPr>
          <w:lang w:val="es-ES"/>
        </w:rPr>
        <w:t xml:space="preserve">Aprobación del informe. </w:t>
      </w:r>
    </w:p>
    <w:p w:rsidR="0044746C" w:rsidRPr="00716D2E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</w:rPr>
      </w:pPr>
      <w:r>
        <w:rPr>
          <w:lang w:val="es-ES"/>
        </w:rPr>
        <w:t>Otros asuntos.</w:t>
      </w:r>
    </w:p>
    <w:p w:rsidR="0044746C" w:rsidRPr="00E46DEF" w:rsidRDefault="0044746C" w:rsidP="00716D2E">
      <w:pPr>
        <w:pStyle w:val="Normalnumber"/>
        <w:numPr>
          <w:ilvl w:val="0"/>
          <w:numId w:val="16"/>
        </w:numPr>
        <w:snapToGrid w:val="0"/>
        <w:ind w:left="1871" w:hanging="624"/>
        <w:rPr>
          <w:iCs/>
          <w:lang w:val="es-ES"/>
        </w:rPr>
      </w:pPr>
      <w:r>
        <w:rPr>
          <w:lang w:val="es-ES"/>
        </w:rPr>
        <w:t xml:space="preserve">Clausura del período de sesiones.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856"/>
        <w:gridCol w:w="2028"/>
        <w:gridCol w:w="1943"/>
        <w:gridCol w:w="1943"/>
      </w:tblGrid>
      <w:tr w:rsidR="0044746C" w:rsidRPr="00716D2E" w:rsidTr="00653A02">
        <w:tc>
          <w:tcPr>
            <w:tcW w:w="1942" w:type="dxa"/>
            <w:shd w:val="clear" w:color="auto" w:fill="auto"/>
          </w:tcPr>
          <w:p w:rsidR="0044746C" w:rsidRPr="00E46DEF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  <w:lang w:val="es-ES"/>
              </w:rPr>
            </w:pPr>
          </w:p>
        </w:tc>
        <w:tc>
          <w:tcPr>
            <w:tcW w:w="1856" w:type="dxa"/>
            <w:shd w:val="clear" w:color="auto" w:fill="auto"/>
          </w:tcPr>
          <w:p w:rsidR="0044746C" w:rsidRPr="00E46DEF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  <w:lang w:val="es-E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44746C" w:rsidRPr="00E46DEF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44746C" w:rsidRPr="00E46DEF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44746C" w:rsidRPr="00E46DEF" w:rsidRDefault="0044746C" w:rsidP="00716D2E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rPr>
                <w:rFonts w:eastAsia="MS Mincho"/>
                <w:kern w:val="2"/>
                <w:lang w:val="es-ES"/>
              </w:rPr>
            </w:pPr>
          </w:p>
        </w:tc>
      </w:tr>
    </w:tbl>
    <w:p w:rsidR="00167391" w:rsidRPr="00E46DEF" w:rsidRDefault="00167391" w:rsidP="00716D2E">
      <w:pPr>
        <w:pStyle w:val="Normal-pool"/>
        <w:rPr>
          <w:lang w:val="es-ES"/>
        </w:rPr>
      </w:pPr>
    </w:p>
    <w:sectPr w:rsidR="00167391" w:rsidRPr="00E46DEF" w:rsidSect="009370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34" w:rsidRDefault="00447434">
      <w:r>
        <w:separator/>
      </w:r>
    </w:p>
  </w:endnote>
  <w:endnote w:type="continuationSeparator" w:id="0">
    <w:p w:rsidR="00447434" w:rsidRDefault="0044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11E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Pr="007E1AEA" w:rsidRDefault="00447434" w:rsidP="0016739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</w:pPr>
    <w:r>
      <w:rPr>
        <w:lang w:val="es-ES"/>
      </w:rPr>
      <w:t>K160</w:t>
    </w:r>
    <w:r w:rsidR="00C31223">
      <w:rPr>
        <w:lang w:val="es-ES"/>
      </w:rPr>
      <w:t>5959</w:t>
    </w:r>
    <w:r>
      <w:rPr>
        <w:lang w:val="es-ES"/>
      </w:rPr>
      <w:tab/>
    </w:r>
    <w:r w:rsidR="00C31223">
      <w:rPr>
        <w:lang w:val="es-ES"/>
      </w:rPr>
      <w:t>2</w:t>
    </w:r>
    <w:r>
      <w:rPr>
        <w:lang w:val="es-ES"/>
      </w:rPr>
      <w:t>0</w:t>
    </w:r>
    <w:r w:rsidR="00C31223">
      <w:rPr>
        <w:lang w:val="es-ES"/>
      </w:rPr>
      <w:t>05</w:t>
    </w:r>
    <w:r>
      <w:rPr>
        <w:lang w:val="es-ES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34" w:rsidRDefault="00447434" w:rsidP="00D92DE0">
      <w:pPr>
        <w:ind w:left="624"/>
      </w:pPr>
      <w:r>
        <w:separator/>
      </w:r>
    </w:p>
  </w:footnote>
  <w:footnote w:type="continuationSeparator" w:id="0">
    <w:p w:rsidR="00447434" w:rsidRDefault="0044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Pr="00E274B1" w:rsidRDefault="00447434" w:rsidP="00E274B1">
    <w:pPr>
      <w:pStyle w:val="Header"/>
      <w:rPr>
        <w:szCs w:val="18"/>
      </w:rPr>
    </w:pPr>
    <w:r w:rsidRPr="00E274B1">
      <w:rPr>
        <w:bCs/>
        <w:szCs w:val="18"/>
      </w:rPr>
      <w:t>UNEP</w:t>
    </w:r>
    <w:r>
      <w:rPr>
        <w:szCs w:val="18"/>
      </w:rPr>
      <w:t>/EA.2</w:t>
    </w:r>
    <w:r w:rsidRPr="00E274B1">
      <w:rPr>
        <w:szCs w:val="18"/>
      </w:rPr>
      <w:t>/</w:t>
    </w:r>
    <w:r>
      <w:rPr>
        <w:szCs w:val="18"/>
      </w:rPr>
      <w:t>1</w:t>
    </w:r>
    <w:r w:rsidR="00C31223">
      <w:rPr>
        <w:szCs w:val="18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Pr="00E274B1" w:rsidRDefault="002211EA" w:rsidP="00E274B1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90051" o:spid="_x0000_s2051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447434" w:rsidRPr="00E274B1">
      <w:rPr>
        <w:bCs/>
        <w:szCs w:val="18"/>
      </w:rPr>
      <w:t>UNEP</w:t>
    </w:r>
    <w:r w:rsidR="00447434" w:rsidRPr="00E274B1">
      <w:rPr>
        <w:szCs w:val="18"/>
      </w:rPr>
      <w:t>/EA.1/2/Add.2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0161D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093925"/>
    <w:multiLevelType w:val="hybridMultilevel"/>
    <w:tmpl w:val="7AA6D1C0"/>
    <w:lvl w:ilvl="0" w:tplc="78F25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1BA"/>
    <w:multiLevelType w:val="hybridMultilevel"/>
    <w:tmpl w:val="82824F8E"/>
    <w:lvl w:ilvl="0" w:tplc="A8008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0F34"/>
    <w:multiLevelType w:val="hybridMultilevel"/>
    <w:tmpl w:val="C34CDAD2"/>
    <w:lvl w:ilvl="0" w:tplc="FFFFFFF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>
    <w:nsid w:val="55933A79"/>
    <w:multiLevelType w:val="hybridMultilevel"/>
    <w:tmpl w:val="A9467DEE"/>
    <w:lvl w:ilvl="0" w:tplc="0C0A0017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56414806"/>
    <w:multiLevelType w:val="hybridMultilevel"/>
    <w:tmpl w:val="05CE3260"/>
    <w:lvl w:ilvl="0" w:tplc="084C8E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35D55"/>
    <w:multiLevelType w:val="hybridMultilevel"/>
    <w:tmpl w:val="BD90DB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21C5"/>
    <w:multiLevelType w:val="multilevel"/>
    <w:tmpl w:val="68F0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2291BF8"/>
    <w:multiLevelType w:val="multilevel"/>
    <w:tmpl w:val="40685848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>
    <w:nsid w:val="68752A60"/>
    <w:multiLevelType w:val="hybridMultilevel"/>
    <w:tmpl w:val="239098E0"/>
    <w:lvl w:ilvl="0" w:tplc="3A5C3D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C8D"/>
    <w:multiLevelType w:val="hybridMultilevel"/>
    <w:tmpl w:val="0B540796"/>
    <w:lvl w:ilvl="0" w:tplc="970C545C">
      <w:start w:val="8"/>
      <w:numFmt w:val="decimal"/>
      <w:lvlText w:val="%1."/>
      <w:lvlJc w:val="left"/>
      <w:pPr>
        <w:ind w:left="16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6E2A1233"/>
    <w:multiLevelType w:val="hybridMultilevel"/>
    <w:tmpl w:val="E51C097C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388A549A">
      <w:start w:val="1"/>
      <w:numFmt w:val="lowerLetter"/>
      <w:lvlText w:val="(%2)"/>
      <w:lvlJc w:val="left"/>
      <w:pPr>
        <w:ind w:left="37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75C1376F"/>
    <w:multiLevelType w:val="hybridMultilevel"/>
    <w:tmpl w:val="0ADCD64A"/>
    <w:lvl w:ilvl="0" w:tplc="C3E4AB66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862F9F"/>
    <w:multiLevelType w:val="hybridMultilevel"/>
    <w:tmpl w:val="66F89C32"/>
    <w:lvl w:ilvl="0" w:tplc="6EC4E45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2B44DF"/>
    <w:multiLevelType w:val="hybridMultilevel"/>
    <w:tmpl w:val="C5D4D93A"/>
    <w:lvl w:ilvl="0" w:tplc="077EDA1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1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15"/>
  </w:num>
  <w:num w:numId="19">
    <w:abstractNumId w:val="12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PH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4"/>
    <w:rsid w:val="000056FF"/>
    <w:rsid w:val="000149E6"/>
    <w:rsid w:val="000161DE"/>
    <w:rsid w:val="000247B0"/>
    <w:rsid w:val="00026997"/>
    <w:rsid w:val="00033E0B"/>
    <w:rsid w:val="00035EDE"/>
    <w:rsid w:val="000509B4"/>
    <w:rsid w:val="00052DE2"/>
    <w:rsid w:val="0006035B"/>
    <w:rsid w:val="00071169"/>
    <w:rsid w:val="00071886"/>
    <w:rsid w:val="00072E54"/>
    <w:rsid w:val="000742BC"/>
    <w:rsid w:val="00082A0C"/>
    <w:rsid w:val="00083504"/>
    <w:rsid w:val="0009640C"/>
    <w:rsid w:val="000B22A2"/>
    <w:rsid w:val="000B70F0"/>
    <w:rsid w:val="000C2A52"/>
    <w:rsid w:val="000D33C0"/>
    <w:rsid w:val="000D6941"/>
    <w:rsid w:val="001202E3"/>
    <w:rsid w:val="00123699"/>
    <w:rsid w:val="001300C0"/>
    <w:rsid w:val="0013059D"/>
    <w:rsid w:val="00141A55"/>
    <w:rsid w:val="001446A3"/>
    <w:rsid w:val="00155395"/>
    <w:rsid w:val="00160D74"/>
    <w:rsid w:val="00167391"/>
    <w:rsid w:val="00167D02"/>
    <w:rsid w:val="00181EC8"/>
    <w:rsid w:val="00184349"/>
    <w:rsid w:val="00195F33"/>
    <w:rsid w:val="001A77D7"/>
    <w:rsid w:val="001B1617"/>
    <w:rsid w:val="001B504B"/>
    <w:rsid w:val="001B5C67"/>
    <w:rsid w:val="001D0615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211EA"/>
    <w:rsid w:val="002331C1"/>
    <w:rsid w:val="00243D36"/>
    <w:rsid w:val="00247707"/>
    <w:rsid w:val="0026018E"/>
    <w:rsid w:val="00281B4D"/>
    <w:rsid w:val="00286740"/>
    <w:rsid w:val="002929D8"/>
    <w:rsid w:val="002A237D"/>
    <w:rsid w:val="002A4C53"/>
    <w:rsid w:val="002B0672"/>
    <w:rsid w:val="002B247F"/>
    <w:rsid w:val="002C145D"/>
    <w:rsid w:val="002C15AB"/>
    <w:rsid w:val="002C2C3E"/>
    <w:rsid w:val="002C4C33"/>
    <w:rsid w:val="002C533E"/>
    <w:rsid w:val="002D027F"/>
    <w:rsid w:val="002D6345"/>
    <w:rsid w:val="002D7A85"/>
    <w:rsid w:val="002D7B60"/>
    <w:rsid w:val="002F4761"/>
    <w:rsid w:val="002F5C79"/>
    <w:rsid w:val="003019E2"/>
    <w:rsid w:val="0031413F"/>
    <w:rsid w:val="003148BB"/>
    <w:rsid w:val="00317976"/>
    <w:rsid w:val="00337A5B"/>
    <w:rsid w:val="00354E7C"/>
    <w:rsid w:val="00355EA9"/>
    <w:rsid w:val="003578DE"/>
    <w:rsid w:val="00396257"/>
    <w:rsid w:val="00397EB8"/>
    <w:rsid w:val="003A4FD0"/>
    <w:rsid w:val="003A69D1"/>
    <w:rsid w:val="003A7705"/>
    <w:rsid w:val="003A77F1"/>
    <w:rsid w:val="003B0E78"/>
    <w:rsid w:val="003B1545"/>
    <w:rsid w:val="003C409D"/>
    <w:rsid w:val="003C5BA6"/>
    <w:rsid w:val="003F0E85"/>
    <w:rsid w:val="00400B70"/>
    <w:rsid w:val="00410C55"/>
    <w:rsid w:val="00416854"/>
    <w:rsid w:val="00417725"/>
    <w:rsid w:val="00437F26"/>
    <w:rsid w:val="00444097"/>
    <w:rsid w:val="00445487"/>
    <w:rsid w:val="00447434"/>
    <w:rsid w:val="0044746C"/>
    <w:rsid w:val="0045061E"/>
    <w:rsid w:val="00454769"/>
    <w:rsid w:val="00466991"/>
    <w:rsid w:val="0047064C"/>
    <w:rsid w:val="00474292"/>
    <w:rsid w:val="004A42E1"/>
    <w:rsid w:val="004B162C"/>
    <w:rsid w:val="004C3DBE"/>
    <w:rsid w:val="004C5C96"/>
    <w:rsid w:val="004D06A4"/>
    <w:rsid w:val="004F1A81"/>
    <w:rsid w:val="004F7690"/>
    <w:rsid w:val="00507B4F"/>
    <w:rsid w:val="005218D9"/>
    <w:rsid w:val="00536186"/>
    <w:rsid w:val="0054108A"/>
    <w:rsid w:val="00544CBB"/>
    <w:rsid w:val="00561F50"/>
    <w:rsid w:val="0057315F"/>
    <w:rsid w:val="00576104"/>
    <w:rsid w:val="00581043"/>
    <w:rsid w:val="00582538"/>
    <w:rsid w:val="0058287F"/>
    <w:rsid w:val="00582C55"/>
    <w:rsid w:val="0059169A"/>
    <w:rsid w:val="00594678"/>
    <w:rsid w:val="005C67C8"/>
    <w:rsid w:val="005D0249"/>
    <w:rsid w:val="005D6E8C"/>
    <w:rsid w:val="005E6134"/>
    <w:rsid w:val="005F0C62"/>
    <w:rsid w:val="005F100C"/>
    <w:rsid w:val="005F5128"/>
    <w:rsid w:val="005F68DA"/>
    <w:rsid w:val="00605BD4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3A02"/>
    <w:rsid w:val="00654475"/>
    <w:rsid w:val="00665A4B"/>
    <w:rsid w:val="00686CB4"/>
    <w:rsid w:val="00692E2A"/>
    <w:rsid w:val="006A76F2"/>
    <w:rsid w:val="006C2400"/>
    <w:rsid w:val="006C6AD6"/>
    <w:rsid w:val="006D7EFB"/>
    <w:rsid w:val="006E6672"/>
    <w:rsid w:val="006E6722"/>
    <w:rsid w:val="007027B9"/>
    <w:rsid w:val="00715E88"/>
    <w:rsid w:val="00716C6F"/>
    <w:rsid w:val="00716D2E"/>
    <w:rsid w:val="00734CAA"/>
    <w:rsid w:val="0075533C"/>
    <w:rsid w:val="007568BE"/>
    <w:rsid w:val="00757581"/>
    <w:rsid w:val="007611A0"/>
    <w:rsid w:val="007714B8"/>
    <w:rsid w:val="00796D3F"/>
    <w:rsid w:val="007A1683"/>
    <w:rsid w:val="007A5C12"/>
    <w:rsid w:val="007A7CB0"/>
    <w:rsid w:val="007B68A3"/>
    <w:rsid w:val="007B77D2"/>
    <w:rsid w:val="007C2541"/>
    <w:rsid w:val="007D66A8"/>
    <w:rsid w:val="007E003F"/>
    <w:rsid w:val="007E0158"/>
    <w:rsid w:val="007E3C0C"/>
    <w:rsid w:val="0081064F"/>
    <w:rsid w:val="008164F2"/>
    <w:rsid w:val="00821395"/>
    <w:rsid w:val="0082197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C7756"/>
    <w:rsid w:val="008D7C99"/>
    <w:rsid w:val="008E0FCB"/>
    <w:rsid w:val="008F29FF"/>
    <w:rsid w:val="0092178C"/>
    <w:rsid w:val="00930B88"/>
    <w:rsid w:val="0093383C"/>
    <w:rsid w:val="009349CC"/>
    <w:rsid w:val="00937030"/>
    <w:rsid w:val="00940DCC"/>
    <w:rsid w:val="0094179A"/>
    <w:rsid w:val="0094459E"/>
    <w:rsid w:val="00944DBC"/>
    <w:rsid w:val="00947436"/>
    <w:rsid w:val="00950977"/>
    <w:rsid w:val="00951A7B"/>
    <w:rsid w:val="009529DB"/>
    <w:rsid w:val="009564A6"/>
    <w:rsid w:val="00967621"/>
    <w:rsid w:val="00967E6A"/>
    <w:rsid w:val="00977C54"/>
    <w:rsid w:val="00985146"/>
    <w:rsid w:val="009B4A0F"/>
    <w:rsid w:val="009C11D2"/>
    <w:rsid w:val="009C6C70"/>
    <w:rsid w:val="009D0B63"/>
    <w:rsid w:val="009E307E"/>
    <w:rsid w:val="009E5885"/>
    <w:rsid w:val="00A05324"/>
    <w:rsid w:val="00A07870"/>
    <w:rsid w:val="00A07F19"/>
    <w:rsid w:val="00A1348D"/>
    <w:rsid w:val="00A232EE"/>
    <w:rsid w:val="00A40E3A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B34FE"/>
    <w:rsid w:val="00AB5340"/>
    <w:rsid w:val="00AC0A89"/>
    <w:rsid w:val="00AC2D93"/>
    <w:rsid w:val="00AC7C96"/>
    <w:rsid w:val="00AD2394"/>
    <w:rsid w:val="00AE237D"/>
    <w:rsid w:val="00AE502A"/>
    <w:rsid w:val="00AF7C07"/>
    <w:rsid w:val="00B02769"/>
    <w:rsid w:val="00B02C53"/>
    <w:rsid w:val="00B05F14"/>
    <w:rsid w:val="00B22C93"/>
    <w:rsid w:val="00B27589"/>
    <w:rsid w:val="00B405B7"/>
    <w:rsid w:val="00B52222"/>
    <w:rsid w:val="00B54FE7"/>
    <w:rsid w:val="00B66901"/>
    <w:rsid w:val="00B71E6D"/>
    <w:rsid w:val="00B72070"/>
    <w:rsid w:val="00B779E1"/>
    <w:rsid w:val="00B852B6"/>
    <w:rsid w:val="00B91EE1"/>
    <w:rsid w:val="00BA0090"/>
    <w:rsid w:val="00BA1A67"/>
    <w:rsid w:val="00BA35CB"/>
    <w:rsid w:val="00BB0C79"/>
    <w:rsid w:val="00BC02FC"/>
    <w:rsid w:val="00BD7EE9"/>
    <w:rsid w:val="00BE5B5F"/>
    <w:rsid w:val="00C2295F"/>
    <w:rsid w:val="00C26F55"/>
    <w:rsid w:val="00C274F8"/>
    <w:rsid w:val="00C30C63"/>
    <w:rsid w:val="00C31223"/>
    <w:rsid w:val="00C36698"/>
    <w:rsid w:val="00C36B8B"/>
    <w:rsid w:val="00C415C1"/>
    <w:rsid w:val="00C47DBF"/>
    <w:rsid w:val="00C552FF"/>
    <w:rsid w:val="00C558DA"/>
    <w:rsid w:val="00C55AF3"/>
    <w:rsid w:val="00C65F29"/>
    <w:rsid w:val="00C75E1A"/>
    <w:rsid w:val="00C84759"/>
    <w:rsid w:val="00CA6C7F"/>
    <w:rsid w:val="00CC10A6"/>
    <w:rsid w:val="00CD5EB8"/>
    <w:rsid w:val="00CD7044"/>
    <w:rsid w:val="00CE08B9"/>
    <w:rsid w:val="00CE524C"/>
    <w:rsid w:val="00CF141F"/>
    <w:rsid w:val="00CF4777"/>
    <w:rsid w:val="00D067BB"/>
    <w:rsid w:val="00D06B8F"/>
    <w:rsid w:val="00D1352A"/>
    <w:rsid w:val="00D169AF"/>
    <w:rsid w:val="00D20A80"/>
    <w:rsid w:val="00D25249"/>
    <w:rsid w:val="00D44172"/>
    <w:rsid w:val="00D55994"/>
    <w:rsid w:val="00D63B8C"/>
    <w:rsid w:val="00D716E1"/>
    <w:rsid w:val="00D739CC"/>
    <w:rsid w:val="00D8093D"/>
    <w:rsid w:val="00D8108C"/>
    <w:rsid w:val="00D842AE"/>
    <w:rsid w:val="00D9211C"/>
    <w:rsid w:val="00D92C4B"/>
    <w:rsid w:val="00D92DDB"/>
    <w:rsid w:val="00D92DE0"/>
    <w:rsid w:val="00D92FEF"/>
    <w:rsid w:val="00D93A0F"/>
    <w:rsid w:val="00DA1BCA"/>
    <w:rsid w:val="00DC46FF"/>
    <w:rsid w:val="00DC5254"/>
    <w:rsid w:val="00DD1A4F"/>
    <w:rsid w:val="00DD3107"/>
    <w:rsid w:val="00DD7C2C"/>
    <w:rsid w:val="00E06279"/>
    <w:rsid w:val="00E06797"/>
    <w:rsid w:val="00E1265B"/>
    <w:rsid w:val="00E13B48"/>
    <w:rsid w:val="00E1404F"/>
    <w:rsid w:val="00E21C83"/>
    <w:rsid w:val="00E24ADA"/>
    <w:rsid w:val="00E267EF"/>
    <w:rsid w:val="00E274B1"/>
    <w:rsid w:val="00E32EC0"/>
    <w:rsid w:val="00E32F59"/>
    <w:rsid w:val="00E46D9A"/>
    <w:rsid w:val="00E46DEF"/>
    <w:rsid w:val="00E551DF"/>
    <w:rsid w:val="00E565FF"/>
    <w:rsid w:val="00E62CC3"/>
    <w:rsid w:val="00E65388"/>
    <w:rsid w:val="00E85B7D"/>
    <w:rsid w:val="00E9121B"/>
    <w:rsid w:val="00EA0AE2"/>
    <w:rsid w:val="00EA39E5"/>
    <w:rsid w:val="00EB56A4"/>
    <w:rsid w:val="00EC5A46"/>
    <w:rsid w:val="00EC63E2"/>
    <w:rsid w:val="00EF003F"/>
    <w:rsid w:val="00EF22B3"/>
    <w:rsid w:val="00F03B69"/>
    <w:rsid w:val="00F07A50"/>
    <w:rsid w:val="00F113DA"/>
    <w:rsid w:val="00F37DC8"/>
    <w:rsid w:val="00F439B3"/>
    <w:rsid w:val="00F55D6F"/>
    <w:rsid w:val="00F63598"/>
    <w:rsid w:val="00F650C3"/>
    <w:rsid w:val="00F65D85"/>
    <w:rsid w:val="00F8091E"/>
    <w:rsid w:val="00F8615C"/>
    <w:rsid w:val="00F94319"/>
    <w:rsid w:val="00F969E5"/>
    <w:rsid w:val="00F97F2F"/>
    <w:rsid w:val="00FA6BB0"/>
    <w:rsid w:val="00FB0203"/>
    <w:rsid w:val="00FD22BD"/>
    <w:rsid w:val="00FD5860"/>
    <w:rsid w:val="00FE352D"/>
    <w:rsid w:val="00FE40EB"/>
    <w:rsid w:val="00FE4D02"/>
    <w:rsid w:val="00FE58F0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39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Heading1Char">
    <w:name w:val="Heading 1 Char"/>
    <w:link w:val="Heading1"/>
    <w:uiPriority w:val="9"/>
    <w:locked/>
    <w:rsid w:val="00B02C53"/>
    <w:rPr>
      <w:b/>
      <w:sz w:val="2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9349CC"/>
    <w:rPr>
      <w:sz w:val="18"/>
      <w:lang w:val="fr-FR" w:eastAsia="en-US"/>
    </w:rPr>
  </w:style>
  <w:style w:type="paragraph" w:customStyle="1" w:styleId="Level1">
    <w:name w:val="Level1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578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Body">
    <w:name w:val="Body"/>
    <w:rsid w:val="009349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49CC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9349CC"/>
  </w:style>
  <w:style w:type="paragraph" w:styleId="BalloonText">
    <w:name w:val="Balloon Text"/>
    <w:basedOn w:val="Normal"/>
    <w:link w:val="BalloonTextChar"/>
    <w:uiPriority w:val="99"/>
    <w:unhideWhenUsed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uiPriority w:val="99"/>
    <w:rsid w:val="009349CC"/>
    <w:rPr>
      <w:rFonts w:ascii="Tahoma" w:eastAsia="MS Mincho" w:hAnsi="Tahoma" w:cs="Tahoma"/>
      <w:sz w:val="16"/>
      <w:szCs w:val="16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9CC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uiPriority w:val="9"/>
    <w:rsid w:val="009349CC"/>
    <w:rPr>
      <w:b/>
      <w:sz w:val="24"/>
      <w:szCs w:val="24"/>
      <w:lang w:val="fr-FR" w:eastAsia="en-US"/>
    </w:rPr>
  </w:style>
  <w:style w:type="paragraph" w:customStyle="1" w:styleId="textstory">
    <w:name w:val="textstory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numberChar">
    <w:name w:val="Normal_number Char"/>
    <w:link w:val="Normalnumber"/>
    <w:rsid w:val="0044746C"/>
    <w:rPr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39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Heading1Char">
    <w:name w:val="Heading 1 Char"/>
    <w:link w:val="Heading1"/>
    <w:uiPriority w:val="9"/>
    <w:locked/>
    <w:rsid w:val="00B02C53"/>
    <w:rPr>
      <w:b/>
      <w:sz w:val="2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9349CC"/>
    <w:rPr>
      <w:sz w:val="18"/>
      <w:lang w:val="fr-FR" w:eastAsia="en-US"/>
    </w:rPr>
  </w:style>
  <w:style w:type="paragraph" w:customStyle="1" w:styleId="Level1">
    <w:name w:val="Level1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578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Body">
    <w:name w:val="Body"/>
    <w:rsid w:val="009349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49CC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9349CC"/>
  </w:style>
  <w:style w:type="paragraph" w:styleId="BalloonText">
    <w:name w:val="Balloon Text"/>
    <w:basedOn w:val="Normal"/>
    <w:link w:val="BalloonTextChar"/>
    <w:uiPriority w:val="99"/>
    <w:unhideWhenUsed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uiPriority w:val="99"/>
    <w:rsid w:val="009349CC"/>
    <w:rPr>
      <w:rFonts w:ascii="Tahoma" w:eastAsia="MS Mincho" w:hAnsi="Tahoma" w:cs="Tahoma"/>
      <w:sz w:val="16"/>
      <w:szCs w:val="16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9CC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uiPriority w:val="9"/>
    <w:rsid w:val="009349CC"/>
    <w:rPr>
      <w:b/>
      <w:sz w:val="24"/>
      <w:szCs w:val="24"/>
      <w:lang w:val="fr-FR" w:eastAsia="en-US"/>
    </w:rPr>
  </w:style>
  <w:style w:type="paragraph" w:customStyle="1" w:styleId="textstory">
    <w:name w:val="textstory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numberChar">
    <w:name w:val="Normal_number Char"/>
    <w:link w:val="Normalnumber"/>
    <w:rsid w:val="0044746C"/>
    <w:rPr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D976-3B9A-4EB0-8E68-D498F5F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Silvia Serrano</cp:lastModifiedBy>
  <cp:revision>2</cp:revision>
  <cp:lastPrinted>2016-03-10T13:28:00Z</cp:lastPrinted>
  <dcterms:created xsi:type="dcterms:W3CDTF">2016-05-20T11:26:00Z</dcterms:created>
  <dcterms:modified xsi:type="dcterms:W3CDTF">2016-05-20T11:26:00Z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gladys.tarrau.castellanos</vt:lpwstr>
  </property>
  <property fmtid="{D5CDD505-2E9C-101B-9397-08002B2CF9AE}" pid="4" name="GeneratedDate">
    <vt:lpwstr>3/10/2016 12:57:16 PM</vt:lpwstr>
  </property>
  <property fmtid="{D5CDD505-2E9C-101B-9397-08002B2CF9AE}" pid="5" name="OriginalDocID">
    <vt:lpwstr>9c15d453-c966-401a-bbba-9538c4efa3fb</vt:lpwstr>
  </property>
</Properties>
</file>